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04208" w14:textId="08BAA279" w:rsidR="001050DD" w:rsidRDefault="001050DD">
      <w:r>
        <w:rPr>
          <w:noProof/>
          <w:lang w:eastAsia="en-GB"/>
        </w:rPr>
        <w:drawing>
          <wp:anchor distT="0" distB="0" distL="114300" distR="114300" simplePos="0" relativeHeight="251667456" behindDoc="0" locked="0" layoutInCell="1" allowOverlap="1" wp14:anchorId="2A1E572F" wp14:editId="71E2A90E">
            <wp:simplePos x="0" y="0"/>
            <wp:positionH relativeFrom="column">
              <wp:posOffset>2708910</wp:posOffset>
            </wp:positionH>
            <wp:positionV relativeFrom="paragraph">
              <wp:posOffset>3986530</wp:posOffset>
            </wp:positionV>
            <wp:extent cx="1153886" cy="865415"/>
            <wp:effectExtent l="0" t="0" r="825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ge constructio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53886" cy="86541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0F01E283" wp14:editId="712E694D">
            <wp:simplePos x="0" y="0"/>
            <wp:positionH relativeFrom="column">
              <wp:posOffset>2922905</wp:posOffset>
            </wp:positionH>
            <wp:positionV relativeFrom="paragraph">
              <wp:posOffset>2675890</wp:posOffset>
            </wp:positionV>
            <wp:extent cx="1000669" cy="750502"/>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vel pi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00669" cy="750502"/>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059C6DAC" wp14:editId="1F7C81F6">
            <wp:simplePos x="0" y="0"/>
            <wp:positionH relativeFrom="margin">
              <wp:posOffset>3070860</wp:posOffset>
            </wp:positionH>
            <wp:positionV relativeFrom="paragraph">
              <wp:posOffset>304800</wp:posOffset>
            </wp:positionV>
            <wp:extent cx="1041160" cy="1104249"/>
            <wp:effectExtent l="0" t="0" r="6985" b="1270"/>
            <wp:wrapNone/>
            <wp:docPr id="1785058721" name="Picture 4" descr="A wooden shelf with numb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58721" name="Picture 4" descr="A wooden shelf with numbers on it&#10;&#10;Description automatically generated"/>
                    <pic:cNvPicPr/>
                  </pic:nvPicPr>
                  <pic:blipFill rotWithShape="1">
                    <a:blip r:embed="rId8" cstate="print">
                      <a:extLst>
                        <a:ext uri="{28A0092B-C50C-407E-A947-70E740481C1C}">
                          <a14:useLocalDpi xmlns:a14="http://schemas.microsoft.com/office/drawing/2010/main" val="0"/>
                        </a:ext>
                      </a:extLst>
                    </a:blip>
                    <a:srcRect t="17006" b="23339"/>
                    <a:stretch/>
                  </pic:blipFill>
                  <pic:spPr bwMode="auto">
                    <a:xfrm>
                      <a:off x="0" y="0"/>
                      <a:ext cx="1041160" cy="11042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7833">
        <w:rPr>
          <w:noProof/>
          <w:lang w:eastAsia="en-GB"/>
        </w:rPr>
        <w:drawing>
          <wp:anchor distT="0" distB="0" distL="114300" distR="114300" simplePos="0" relativeHeight="251676672" behindDoc="0" locked="0" layoutInCell="1" allowOverlap="1" wp14:anchorId="3E7C3CF7" wp14:editId="607D0269">
            <wp:simplePos x="0" y="0"/>
            <wp:positionH relativeFrom="column">
              <wp:posOffset>9201785</wp:posOffset>
            </wp:positionH>
            <wp:positionV relativeFrom="paragraph">
              <wp:posOffset>304800</wp:posOffset>
            </wp:positionV>
            <wp:extent cx="878983" cy="800100"/>
            <wp:effectExtent l="0" t="0" r="0" b="0"/>
            <wp:wrapNone/>
            <wp:docPr id="1650500891" name="Picture 2" descr="A small table with a roo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500891" name="Picture 2" descr="A small table with a roof&#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1" t="23514" r="-27868" b="11015"/>
                    <a:stretch/>
                  </pic:blipFill>
                  <pic:spPr bwMode="auto">
                    <a:xfrm>
                      <a:off x="0" y="0"/>
                      <a:ext cx="878983"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7833">
        <w:rPr>
          <w:noProof/>
          <w:lang w:eastAsia="en-GB"/>
        </w:rPr>
        <w:drawing>
          <wp:anchor distT="0" distB="0" distL="114300" distR="114300" simplePos="0" relativeHeight="251669504" behindDoc="0" locked="0" layoutInCell="1" allowOverlap="1" wp14:anchorId="44E7B5D8" wp14:editId="1F26D44F">
            <wp:simplePos x="0" y="0"/>
            <wp:positionH relativeFrom="column">
              <wp:posOffset>12332970</wp:posOffset>
            </wp:positionH>
            <wp:positionV relativeFrom="paragraph">
              <wp:posOffset>1128395</wp:posOffset>
            </wp:positionV>
            <wp:extent cx="1175657" cy="881743"/>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ading de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5657" cy="881743"/>
                    </a:xfrm>
                    <a:prstGeom prst="rect">
                      <a:avLst/>
                    </a:prstGeom>
                  </pic:spPr>
                </pic:pic>
              </a:graphicData>
            </a:graphic>
            <wp14:sizeRelH relativeFrom="page">
              <wp14:pctWidth>0</wp14:pctWidth>
            </wp14:sizeRelH>
            <wp14:sizeRelV relativeFrom="page">
              <wp14:pctHeight>0</wp14:pctHeight>
            </wp14:sizeRelV>
          </wp:anchor>
        </w:drawing>
      </w:r>
      <w:r w:rsidR="006B7833">
        <w:rPr>
          <w:noProof/>
          <w:lang w:eastAsia="en-GB"/>
        </w:rPr>
        <w:drawing>
          <wp:anchor distT="0" distB="0" distL="114300" distR="114300" simplePos="0" relativeHeight="251672576" behindDoc="0" locked="0" layoutInCell="1" allowOverlap="1" wp14:anchorId="0C001984" wp14:editId="34963678">
            <wp:simplePos x="0" y="0"/>
            <wp:positionH relativeFrom="column">
              <wp:posOffset>11488420</wp:posOffset>
            </wp:positionH>
            <wp:positionV relativeFrom="paragraph">
              <wp:posOffset>302260</wp:posOffset>
            </wp:positionV>
            <wp:extent cx="1374263" cy="773042"/>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limbing frame.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4263" cy="773042"/>
                    </a:xfrm>
                    <a:prstGeom prst="rect">
                      <a:avLst/>
                    </a:prstGeom>
                  </pic:spPr>
                </pic:pic>
              </a:graphicData>
            </a:graphic>
            <wp14:sizeRelH relativeFrom="page">
              <wp14:pctWidth>0</wp14:pctWidth>
            </wp14:sizeRelH>
            <wp14:sizeRelV relativeFrom="page">
              <wp14:pctHeight>0</wp14:pctHeight>
            </wp14:sizeRelV>
          </wp:anchor>
        </w:drawing>
      </w:r>
      <w:r w:rsidR="006B7833">
        <w:rPr>
          <w:noProof/>
          <w:lang w:eastAsia="en-GB"/>
        </w:rPr>
        <w:drawing>
          <wp:anchor distT="0" distB="0" distL="114300" distR="114300" simplePos="0" relativeHeight="251675648" behindDoc="0" locked="0" layoutInCell="1" allowOverlap="1" wp14:anchorId="7D31D74D" wp14:editId="70EDEA05">
            <wp:simplePos x="0" y="0"/>
            <wp:positionH relativeFrom="column">
              <wp:posOffset>5349240</wp:posOffset>
            </wp:positionH>
            <wp:positionV relativeFrom="paragraph">
              <wp:posOffset>640080</wp:posOffset>
            </wp:positionV>
            <wp:extent cx="586412" cy="693515"/>
            <wp:effectExtent l="0" t="0" r="4445" b="0"/>
            <wp:wrapNone/>
            <wp:docPr id="1471416845" name="Picture 1" descr="A wooden structure with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416845" name="Picture 1" descr="A wooden structure with a window&#10;&#10;Description automatically generated"/>
                    <pic:cNvPicPr/>
                  </pic:nvPicPr>
                  <pic:blipFill rotWithShape="1">
                    <a:blip r:embed="rId12" cstate="print">
                      <a:extLst>
                        <a:ext uri="{28A0092B-C50C-407E-A947-70E740481C1C}">
                          <a14:useLocalDpi xmlns:a14="http://schemas.microsoft.com/office/drawing/2010/main" val="0"/>
                        </a:ext>
                      </a:extLst>
                    </a:blip>
                    <a:srcRect t="10604" r="7148" b="27627"/>
                    <a:stretch/>
                  </pic:blipFill>
                  <pic:spPr bwMode="auto">
                    <a:xfrm flipH="1">
                      <a:off x="0" y="0"/>
                      <a:ext cx="586412" cy="693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7833">
        <w:rPr>
          <w:noProof/>
          <w:lang w:eastAsia="en-GB"/>
        </w:rPr>
        <w:drawing>
          <wp:anchor distT="0" distB="0" distL="114300" distR="114300" simplePos="0" relativeHeight="251671552" behindDoc="0" locked="0" layoutInCell="1" allowOverlap="1" wp14:anchorId="6EC5B158" wp14:editId="123894BC">
            <wp:simplePos x="0" y="0"/>
            <wp:positionH relativeFrom="column">
              <wp:posOffset>6548755</wp:posOffset>
            </wp:positionH>
            <wp:positionV relativeFrom="paragraph">
              <wp:posOffset>6201410</wp:posOffset>
            </wp:positionV>
            <wp:extent cx="1419462" cy="798467"/>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mud kitchen.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19462" cy="798467"/>
                    </a:xfrm>
                    <a:prstGeom prst="rect">
                      <a:avLst/>
                    </a:prstGeom>
                  </pic:spPr>
                </pic:pic>
              </a:graphicData>
            </a:graphic>
            <wp14:sizeRelH relativeFrom="page">
              <wp14:pctWidth>0</wp14:pctWidth>
            </wp14:sizeRelH>
            <wp14:sizeRelV relativeFrom="page">
              <wp14:pctHeight>0</wp14:pctHeight>
            </wp14:sizeRelV>
          </wp:anchor>
        </w:drawing>
      </w:r>
      <w:r w:rsidR="006B7833">
        <w:rPr>
          <w:noProof/>
          <w:lang w:eastAsia="en-GB"/>
        </w:rPr>
        <w:drawing>
          <wp:anchor distT="0" distB="0" distL="114300" distR="114300" simplePos="0" relativeHeight="251673600" behindDoc="0" locked="0" layoutInCell="1" allowOverlap="1" wp14:anchorId="68C861D3" wp14:editId="152B8912">
            <wp:simplePos x="0" y="0"/>
            <wp:positionH relativeFrom="column">
              <wp:posOffset>12401550</wp:posOffset>
            </wp:positionH>
            <wp:positionV relativeFrom="paragraph">
              <wp:posOffset>4269105</wp:posOffset>
            </wp:positionV>
            <wp:extent cx="690049" cy="10502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nting area.jpeg"/>
                    <pic:cNvPicPr/>
                  </pic:nvPicPr>
                  <pic:blipFill rotWithShape="1">
                    <a:blip r:embed="rId14" cstate="print">
                      <a:extLst>
                        <a:ext uri="{28A0092B-C50C-407E-A947-70E740481C1C}">
                          <a14:useLocalDpi xmlns:a14="http://schemas.microsoft.com/office/drawing/2010/main" val="0"/>
                        </a:ext>
                      </a:extLst>
                    </a:blip>
                    <a:srcRect b="14388"/>
                    <a:stretch/>
                  </pic:blipFill>
                  <pic:spPr bwMode="auto">
                    <a:xfrm>
                      <a:off x="0" y="0"/>
                      <a:ext cx="690049" cy="1050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7833">
        <w:rPr>
          <w:noProof/>
          <w:lang w:eastAsia="en-GB"/>
        </w:rPr>
        <w:drawing>
          <wp:anchor distT="0" distB="0" distL="114300" distR="114300" simplePos="0" relativeHeight="251677696" behindDoc="0" locked="0" layoutInCell="1" allowOverlap="1" wp14:anchorId="5998BC60" wp14:editId="36F9ED5A">
            <wp:simplePos x="0" y="0"/>
            <wp:positionH relativeFrom="margin">
              <wp:posOffset>12550140</wp:posOffset>
            </wp:positionH>
            <wp:positionV relativeFrom="paragraph">
              <wp:posOffset>5547995</wp:posOffset>
            </wp:positionV>
            <wp:extent cx="1158240" cy="1453540"/>
            <wp:effectExtent l="0" t="0" r="3810" b="0"/>
            <wp:wrapNone/>
            <wp:docPr id="1035431080" name="Picture 3" descr="A group of kids sitting at a picnic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431080" name="Picture 3" descr="A group of kids sitting at a picnic table&#10;&#10;Description automatically generated"/>
                    <pic:cNvPicPr/>
                  </pic:nvPicPr>
                  <pic:blipFill rotWithShape="1">
                    <a:blip r:embed="rId15" cstate="print">
                      <a:extLst>
                        <a:ext uri="{28A0092B-C50C-407E-A947-70E740481C1C}">
                          <a14:useLocalDpi xmlns:a14="http://schemas.microsoft.com/office/drawing/2010/main" val="0"/>
                        </a:ext>
                      </a:extLst>
                    </a:blip>
                    <a:srcRect b="29412"/>
                    <a:stretch/>
                  </pic:blipFill>
                  <pic:spPr bwMode="auto">
                    <a:xfrm>
                      <a:off x="0" y="0"/>
                      <a:ext cx="1158240" cy="145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18EB">
        <w:rPr>
          <w:noProof/>
          <w:lang w:eastAsia="en-GB"/>
        </w:rPr>
        <mc:AlternateContent>
          <mc:Choice Requires="wps">
            <w:drawing>
              <wp:anchor distT="45720" distB="45720" distL="114300" distR="114300" simplePos="0" relativeHeight="251663360" behindDoc="0" locked="0" layoutInCell="1" allowOverlap="1" wp14:anchorId="515FA0F5" wp14:editId="5CAEB051">
                <wp:simplePos x="0" y="0"/>
                <wp:positionH relativeFrom="column">
                  <wp:posOffset>2579370</wp:posOffset>
                </wp:positionH>
                <wp:positionV relativeFrom="paragraph">
                  <wp:posOffset>173990</wp:posOffset>
                </wp:positionV>
                <wp:extent cx="11560175" cy="7151370"/>
                <wp:effectExtent l="0" t="0" r="2222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0175" cy="7151370"/>
                        </a:xfrm>
                        <a:prstGeom prst="rect">
                          <a:avLst/>
                        </a:prstGeom>
                        <a:solidFill>
                          <a:srgbClr val="FFFFFF"/>
                        </a:solidFill>
                        <a:ln w="9525">
                          <a:solidFill>
                            <a:srgbClr val="000000"/>
                          </a:solidFill>
                          <a:miter lim="800000"/>
                          <a:headEnd/>
                          <a:tailEnd/>
                        </a:ln>
                      </wps:spPr>
                      <wps:txbx>
                        <w:txbxContent>
                          <w:p w14:paraId="04F878A2" w14:textId="365ADA97" w:rsidR="007E7306" w:rsidRDefault="00EF7B60" w:rsidP="00EF7B60">
                            <w:r>
                              <w:rPr>
                                <w:noProof/>
                                <w:lang w:eastAsia="en-GB"/>
                              </w:rPr>
                              <w:drawing>
                                <wp:inline distT="0" distB="0" distL="0" distR="0" wp14:anchorId="61DE5C5F" wp14:editId="7C21BB51">
                                  <wp:extent cx="11266714" cy="6955971"/>
                                  <wp:effectExtent l="0" t="1905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5FA0F5" id="_x0000_t202" coordsize="21600,21600" o:spt="202" path="m,l,21600r21600,l21600,xe">
                <v:stroke joinstyle="miter"/>
                <v:path gradientshapeok="t" o:connecttype="rect"/>
              </v:shapetype>
              <v:shape id="Text Box 2" o:spid="_x0000_s1026" type="#_x0000_t202" style="position:absolute;margin-left:203.1pt;margin-top:13.7pt;width:910.25pt;height:563.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">
                <v:textbox>
                  <w:txbxContent>
                    <w:p w14:paraId="04F878A2" w14:textId="365ADA97" w:rsidR="007E7306" w:rsidRDefault="00EF7B60" w:rsidP="00EF7B60">
                      <w:r>
                        <w:rPr>
                          <w:noProof/>
                          <w:lang w:eastAsia="en-GB"/>
                        </w:rPr>
                        <w:drawing>
                          <wp:inline distT="0" distB="0" distL="0" distR="0" wp14:anchorId="61DE5C5F" wp14:editId="7C21BB51">
                            <wp:extent cx="11266714" cy="6955971"/>
                            <wp:effectExtent l="0" t="1905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txbxContent>
                </v:textbox>
                <w10:wrap type="square"/>
              </v:shape>
            </w:pict>
          </mc:Fallback>
        </mc:AlternateContent>
      </w:r>
      <w:r w:rsidR="007E7306">
        <w:rPr>
          <w:noProof/>
          <w:lang w:eastAsia="en-GB"/>
        </w:rPr>
        <mc:AlternateContent>
          <mc:Choice Requires="wps">
            <w:drawing>
              <wp:anchor distT="0" distB="0" distL="114300" distR="114300" simplePos="0" relativeHeight="251664384" behindDoc="0" locked="0" layoutInCell="1" allowOverlap="1" wp14:anchorId="34AF010C" wp14:editId="38C7F93C">
                <wp:simplePos x="0" y="0"/>
                <wp:positionH relativeFrom="column">
                  <wp:posOffset>2677342</wp:posOffset>
                </wp:positionH>
                <wp:positionV relativeFrom="paragraph">
                  <wp:posOffset>7623629</wp:posOffset>
                </wp:positionV>
                <wp:extent cx="11462657" cy="2044700"/>
                <wp:effectExtent l="0" t="0" r="24765" b="12700"/>
                <wp:wrapNone/>
                <wp:docPr id="3" name="Text Box 3"/>
                <wp:cNvGraphicFramePr/>
                <a:graphic xmlns:a="http://schemas.openxmlformats.org/drawingml/2006/main">
                  <a:graphicData uri="http://schemas.microsoft.com/office/word/2010/wordprocessingShape">
                    <wps:wsp>
                      <wps:cNvSpPr txBox="1"/>
                      <wps:spPr>
                        <a:xfrm>
                          <a:off x="0" y="0"/>
                          <a:ext cx="11462657" cy="2044700"/>
                        </a:xfrm>
                        <a:prstGeom prst="rect">
                          <a:avLst/>
                        </a:prstGeom>
                        <a:solidFill>
                          <a:schemeClr val="lt1"/>
                        </a:solidFill>
                        <a:ln w="6350">
                          <a:solidFill>
                            <a:prstClr val="black"/>
                          </a:solidFill>
                        </a:ln>
                      </wps:spPr>
                      <wps:txbx>
                        <w:txbxContent>
                          <w:p w14:paraId="53699CA9" w14:textId="77777777" w:rsidR="007E7306" w:rsidRPr="00E36D0C" w:rsidRDefault="007E7306" w:rsidP="007E7306">
                            <w:pPr>
                              <w:pStyle w:val="NoSpacing"/>
                              <w:rPr>
                                <w:rFonts w:ascii="Comic Sans MS" w:hAnsi="Comic Sans MS"/>
                                <w:b/>
                                <w:sz w:val="14"/>
                                <w:szCs w:val="14"/>
                              </w:rPr>
                            </w:pPr>
                            <w:r w:rsidRPr="00E36D0C">
                              <w:rPr>
                                <w:rFonts w:ascii="Comic Sans MS" w:hAnsi="Comic Sans MS"/>
                                <w:b/>
                                <w:sz w:val="14"/>
                                <w:szCs w:val="14"/>
                              </w:rPr>
                              <w:t>All areas within the outdoor environment enable children to develop their communication and language skills while working with peers and adults alike.</w:t>
                            </w:r>
                          </w:p>
                          <w:p w14:paraId="15ABF3B0"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-Listen attentively and respond appropriately during whole class discussions and small group activities</w:t>
                            </w:r>
                          </w:p>
                          <w:p w14:paraId="00B056D2"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-Make comments about what they have heard and ask questions to clarify their understanding</w:t>
                            </w:r>
                          </w:p>
                          <w:p w14:paraId="07FF6C64"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 xml:space="preserve">-Hold conversations when engaged in </w:t>
                            </w:r>
                            <w:proofErr w:type="gramStart"/>
                            <w:r w:rsidRPr="00E36D0C">
                              <w:rPr>
                                <w:rFonts w:ascii="Comic Sans MS" w:hAnsi="Comic Sans MS"/>
                                <w:sz w:val="14"/>
                                <w:szCs w:val="14"/>
                              </w:rPr>
                              <w:t>back and forth</w:t>
                            </w:r>
                            <w:proofErr w:type="gramEnd"/>
                            <w:r w:rsidRPr="00E36D0C">
                              <w:rPr>
                                <w:rFonts w:ascii="Comic Sans MS" w:hAnsi="Comic Sans MS"/>
                                <w:sz w:val="14"/>
                                <w:szCs w:val="14"/>
                              </w:rPr>
                              <w:t xml:space="preserve"> exchanges with staff and peers</w:t>
                            </w:r>
                          </w:p>
                          <w:p w14:paraId="6CEDF159" w14:textId="77777777" w:rsidR="007E7306" w:rsidRDefault="007E7306" w:rsidP="007E7306">
                            <w:pPr>
                              <w:pStyle w:val="NoSpacing"/>
                              <w:rPr>
                                <w:rFonts w:ascii="Comic Sans MS" w:hAnsi="Comic Sans MS"/>
                                <w:sz w:val="14"/>
                                <w:szCs w:val="14"/>
                              </w:rPr>
                            </w:pPr>
                            <w:r w:rsidRPr="00E36D0C">
                              <w:rPr>
                                <w:rFonts w:ascii="Comic Sans MS" w:hAnsi="Comic Sans MS"/>
                                <w:sz w:val="14"/>
                                <w:szCs w:val="14"/>
                              </w:rPr>
                              <w:t>- Express their ideas and feelings about their experiences using full sentences, including use of past, present and future tenses and make use of conjunctions with modelling support from an adult</w:t>
                            </w:r>
                          </w:p>
                          <w:p w14:paraId="7F50D170" w14:textId="77777777" w:rsidR="007E7306" w:rsidRPr="00E36D0C" w:rsidRDefault="007E7306" w:rsidP="007E7306">
                            <w:pPr>
                              <w:pStyle w:val="NoSpacing"/>
                              <w:rPr>
                                <w:rFonts w:ascii="Comic Sans MS" w:hAnsi="Comic Sans MS"/>
                                <w:sz w:val="14"/>
                                <w:szCs w:val="14"/>
                              </w:rPr>
                            </w:pPr>
                          </w:p>
                          <w:p w14:paraId="5A7F9FB6" w14:textId="77777777" w:rsidR="007E7306" w:rsidRPr="00E36D0C" w:rsidRDefault="007E7306" w:rsidP="007E7306">
                            <w:pPr>
                              <w:pStyle w:val="NoSpacing"/>
                              <w:rPr>
                                <w:rFonts w:ascii="Comic Sans MS" w:hAnsi="Comic Sans MS"/>
                                <w:b/>
                                <w:sz w:val="14"/>
                                <w:szCs w:val="14"/>
                              </w:rPr>
                            </w:pPr>
                            <w:r w:rsidRPr="00E36D0C">
                              <w:rPr>
                                <w:rFonts w:ascii="Comic Sans MS" w:hAnsi="Comic Sans MS"/>
                                <w:b/>
                                <w:sz w:val="14"/>
                                <w:szCs w:val="14"/>
                              </w:rPr>
                              <w:t>All areas within the outdoor environment enable children to develop their Personal and social skills while working with peers and adults alike.</w:t>
                            </w:r>
                          </w:p>
                          <w:p w14:paraId="6D1EE3DA"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-Show an understanding of their own feelings and those of others, and begin to regulate their behaviour accordingly</w:t>
                            </w:r>
                          </w:p>
                          <w:p w14:paraId="5518211F"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-Set and work towards simple goals, being able to wait for what they want and control immediate impulses when appropriate</w:t>
                            </w:r>
                          </w:p>
                          <w:p w14:paraId="19BB9714"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 xml:space="preserve">--Give focused attention to what the teacher says, responding appropriately, even when engaged in activity, and show an ability to follow instruction involving several ideas or </w:t>
                            </w:r>
                            <w:proofErr w:type="spellStart"/>
                            <w:r w:rsidRPr="00E36D0C">
                              <w:rPr>
                                <w:rFonts w:ascii="Comic Sans MS" w:hAnsi="Comic Sans MS"/>
                                <w:sz w:val="14"/>
                                <w:szCs w:val="14"/>
                              </w:rPr>
                              <w:t>actionsBe</w:t>
                            </w:r>
                            <w:proofErr w:type="spellEnd"/>
                            <w:r w:rsidRPr="00E36D0C">
                              <w:rPr>
                                <w:rFonts w:ascii="Comic Sans MS" w:hAnsi="Comic Sans MS"/>
                                <w:sz w:val="14"/>
                                <w:szCs w:val="14"/>
                              </w:rPr>
                              <w:t xml:space="preserve"> confident to try new activities and show independence, resilience and perseverance in the face of challenge</w:t>
                            </w:r>
                          </w:p>
                          <w:p w14:paraId="4C9F948F"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 xml:space="preserve">-Explain the reason for rules; know right from wrong </w:t>
                            </w:r>
                            <w:proofErr w:type="gramStart"/>
                            <w:r w:rsidRPr="00E36D0C">
                              <w:rPr>
                                <w:rFonts w:ascii="Comic Sans MS" w:hAnsi="Comic Sans MS"/>
                                <w:sz w:val="14"/>
                                <w:szCs w:val="14"/>
                              </w:rPr>
                              <w:t>an</w:t>
                            </w:r>
                            <w:proofErr w:type="gramEnd"/>
                            <w:r w:rsidRPr="00E36D0C">
                              <w:rPr>
                                <w:rFonts w:ascii="Comic Sans MS" w:hAnsi="Comic Sans MS"/>
                                <w:sz w:val="14"/>
                                <w:szCs w:val="14"/>
                              </w:rPr>
                              <w:t xml:space="preserve"> try to behave accordingly</w:t>
                            </w:r>
                          </w:p>
                          <w:p w14:paraId="211317EE"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-Work and play cooperatively and take turns with others</w:t>
                            </w:r>
                          </w:p>
                          <w:p w14:paraId="7489C11A"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-Form positive attachments to adults and friendships with peers</w:t>
                            </w:r>
                          </w:p>
                          <w:p w14:paraId="63C1F2C3" w14:textId="77777777"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-Show sensitivity to their own and to others’ needs</w:t>
                            </w:r>
                          </w:p>
                          <w:p w14:paraId="228B0778" w14:textId="77777777" w:rsidR="007E7306" w:rsidRDefault="007E73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210.8pt;margin-top:600.3pt;width:902.55pt;height:1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" fillcolor="white [3201]" strokeweight=".5pt">
                <v:textbox>
                  <w:txbxContent>
                    <w:p w:rsidR="007E7306" w:rsidRPr="00E36D0C" w:rsidRDefault="007E7306" w:rsidP="007E7306">
                      <w:pPr>
                        <w:pStyle w:val="NoSpacing"/>
                        <w:rPr>
                          <w:rFonts w:ascii="Comic Sans MS" w:hAnsi="Comic Sans MS"/>
                          <w:b/>
                          <w:sz w:val="14"/>
                          <w:szCs w:val="14"/>
                        </w:rPr>
                      </w:pPr>
                      <w:r w:rsidRPr="00E36D0C">
                        <w:rPr>
                          <w:rFonts w:ascii="Comic Sans MS" w:hAnsi="Comic Sans MS"/>
                          <w:b/>
                          <w:sz w:val="14"/>
                          <w:szCs w:val="14"/>
                        </w:rPr>
                        <w:t>All areas within the outdoor environment enable children to develop their communication and language skills while working with peers and adults alike.</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-Listen attentively and respond appropriately during whole class discussions and small group activities</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-Make comments about what they have heard and ask questions to clarify their understanding</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 xml:space="preserve">-Hold conversations when </w:t>
                      </w:r>
                      <w:proofErr w:type="gramStart"/>
                      <w:r w:rsidRPr="00E36D0C">
                        <w:rPr>
                          <w:rFonts w:ascii="Comic Sans MS" w:hAnsi="Comic Sans MS"/>
                          <w:sz w:val="14"/>
                          <w:szCs w:val="14"/>
                        </w:rPr>
                        <w:t>engaged</w:t>
                      </w:r>
                      <w:proofErr w:type="gramEnd"/>
                      <w:r w:rsidRPr="00E36D0C">
                        <w:rPr>
                          <w:rFonts w:ascii="Comic Sans MS" w:hAnsi="Comic Sans MS"/>
                          <w:sz w:val="14"/>
                          <w:szCs w:val="14"/>
                        </w:rPr>
                        <w:t xml:space="preserve"> in back and forth exchanges with staff and peers</w:t>
                      </w:r>
                    </w:p>
                    <w:p w:rsidR="007E7306" w:rsidRDefault="007E7306" w:rsidP="007E7306">
                      <w:pPr>
                        <w:pStyle w:val="NoSpacing"/>
                        <w:rPr>
                          <w:rFonts w:ascii="Comic Sans MS" w:hAnsi="Comic Sans MS"/>
                          <w:sz w:val="14"/>
                          <w:szCs w:val="14"/>
                        </w:rPr>
                      </w:pPr>
                      <w:r w:rsidRPr="00E36D0C">
                        <w:rPr>
                          <w:rFonts w:ascii="Comic Sans MS" w:hAnsi="Comic Sans MS"/>
                          <w:sz w:val="14"/>
                          <w:szCs w:val="14"/>
                        </w:rPr>
                        <w:t>- Express their ideas and feelings about their experiences using full sentences, including use of past, present and future tenses and make use of conjunctions with modelling support from an adult</w:t>
                      </w:r>
                    </w:p>
                    <w:p w:rsidR="007E7306" w:rsidRPr="00E36D0C" w:rsidRDefault="007E7306" w:rsidP="007E7306">
                      <w:pPr>
                        <w:pStyle w:val="NoSpacing"/>
                        <w:rPr>
                          <w:rFonts w:ascii="Comic Sans MS" w:hAnsi="Comic Sans MS"/>
                          <w:sz w:val="14"/>
                          <w:szCs w:val="14"/>
                        </w:rPr>
                      </w:pPr>
                    </w:p>
                    <w:p w:rsidR="007E7306" w:rsidRPr="00E36D0C" w:rsidRDefault="007E7306" w:rsidP="007E7306">
                      <w:pPr>
                        <w:pStyle w:val="NoSpacing"/>
                        <w:rPr>
                          <w:rFonts w:ascii="Comic Sans MS" w:hAnsi="Comic Sans MS"/>
                          <w:b/>
                          <w:sz w:val="14"/>
                          <w:szCs w:val="14"/>
                        </w:rPr>
                      </w:pPr>
                      <w:r w:rsidRPr="00E36D0C">
                        <w:rPr>
                          <w:rFonts w:ascii="Comic Sans MS" w:hAnsi="Comic Sans MS"/>
                          <w:b/>
                          <w:sz w:val="14"/>
                          <w:szCs w:val="14"/>
                        </w:rPr>
                        <w:t>All areas within the outdoor environment enable children to develop their Personal and social skills while working with peers and adults alike.</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-Show an understanding of their own feelings and those of others, and begin to regulate their behaviour accordingly</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-Set and work towards simple goals, being able to wait for what they want and control immediate impulses when appropriate</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 xml:space="preserve">--Give focused attention to what the teacher says, responding appropriately, even when </w:t>
                      </w:r>
                      <w:proofErr w:type="gramStart"/>
                      <w:r w:rsidRPr="00E36D0C">
                        <w:rPr>
                          <w:rFonts w:ascii="Comic Sans MS" w:hAnsi="Comic Sans MS"/>
                          <w:sz w:val="14"/>
                          <w:szCs w:val="14"/>
                        </w:rPr>
                        <w:t>engaged in</w:t>
                      </w:r>
                      <w:proofErr w:type="gramEnd"/>
                      <w:r w:rsidRPr="00E36D0C">
                        <w:rPr>
                          <w:rFonts w:ascii="Comic Sans MS" w:hAnsi="Comic Sans MS"/>
                          <w:sz w:val="14"/>
                          <w:szCs w:val="14"/>
                        </w:rPr>
                        <w:t xml:space="preserve"> activity, and show an ability to follow instruction involving several ideas or </w:t>
                      </w:r>
                      <w:proofErr w:type="spellStart"/>
                      <w:r w:rsidRPr="00E36D0C">
                        <w:rPr>
                          <w:rFonts w:ascii="Comic Sans MS" w:hAnsi="Comic Sans MS"/>
                          <w:sz w:val="14"/>
                          <w:szCs w:val="14"/>
                        </w:rPr>
                        <w:t>actionsBe</w:t>
                      </w:r>
                      <w:proofErr w:type="spellEnd"/>
                      <w:r w:rsidRPr="00E36D0C">
                        <w:rPr>
                          <w:rFonts w:ascii="Comic Sans MS" w:hAnsi="Comic Sans MS"/>
                          <w:sz w:val="14"/>
                          <w:szCs w:val="14"/>
                        </w:rPr>
                        <w:t xml:space="preserve"> confident to try new activities and show independence, resilience and perseverance in the face of challenge</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 xml:space="preserve">-Explain the reason for rules; know right from wrong </w:t>
                      </w:r>
                      <w:proofErr w:type="gramStart"/>
                      <w:r w:rsidRPr="00E36D0C">
                        <w:rPr>
                          <w:rFonts w:ascii="Comic Sans MS" w:hAnsi="Comic Sans MS"/>
                          <w:sz w:val="14"/>
                          <w:szCs w:val="14"/>
                        </w:rPr>
                        <w:t>an</w:t>
                      </w:r>
                      <w:proofErr w:type="gramEnd"/>
                      <w:r w:rsidRPr="00E36D0C">
                        <w:rPr>
                          <w:rFonts w:ascii="Comic Sans MS" w:hAnsi="Comic Sans MS"/>
                          <w:sz w:val="14"/>
                          <w:szCs w:val="14"/>
                        </w:rPr>
                        <w:t xml:space="preserve"> try to behave accordingly</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-Work and play cooperatively and take turns with others</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-Form positive attachments to adults and friendships with peers</w:t>
                      </w:r>
                    </w:p>
                    <w:p w:rsidR="007E7306" w:rsidRPr="00E36D0C" w:rsidRDefault="007E7306" w:rsidP="007E7306">
                      <w:pPr>
                        <w:pStyle w:val="NoSpacing"/>
                        <w:rPr>
                          <w:rFonts w:ascii="Comic Sans MS" w:hAnsi="Comic Sans MS"/>
                          <w:sz w:val="14"/>
                          <w:szCs w:val="14"/>
                        </w:rPr>
                      </w:pPr>
                      <w:r w:rsidRPr="00E36D0C">
                        <w:rPr>
                          <w:rFonts w:ascii="Comic Sans MS" w:hAnsi="Comic Sans MS"/>
                          <w:sz w:val="14"/>
                          <w:szCs w:val="14"/>
                        </w:rPr>
                        <w:t>-Show sensitivity to their own and to others’ needs</w:t>
                      </w:r>
                    </w:p>
                    <w:p w:rsidR="007E7306" w:rsidRDefault="007E7306"/>
                  </w:txbxContent>
                </v:textbox>
              </v:shape>
            </w:pict>
          </mc:Fallback>
        </mc:AlternateContent>
      </w:r>
      <w:r w:rsidR="007E7306">
        <w:rPr>
          <w:noProof/>
          <w:lang w:eastAsia="en-GB"/>
        </w:rPr>
        <mc:AlternateContent>
          <mc:Choice Requires="wps">
            <w:drawing>
              <wp:anchor distT="0" distB="0" distL="114300" distR="114300" simplePos="0" relativeHeight="251659264" behindDoc="0" locked="0" layoutInCell="1" allowOverlap="1" wp14:anchorId="6AB13E66" wp14:editId="2CB3B376">
                <wp:simplePos x="0" y="0"/>
                <wp:positionH relativeFrom="column">
                  <wp:posOffset>-25400</wp:posOffset>
                </wp:positionH>
                <wp:positionV relativeFrom="paragraph">
                  <wp:posOffset>50800</wp:posOffset>
                </wp:positionV>
                <wp:extent cx="2451100" cy="961390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2451100" cy="9613900"/>
                        </a:xfrm>
                        <a:prstGeom prst="rect">
                          <a:avLst/>
                        </a:prstGeom>
                        <a:solidFill>
                          <a:schemeClr val="lt1"/>
                        </a:solidFill>
                        <a:ln w="19050">
                          <a:solidFill>
                            <a:srgbClr val="0070C0"/>
                          </a:solidFill>
                        </a:ln>
                      </wps:spPr>
                      <wps:txbx>
                        <w:txbxContent>
                          <w:p w14:paraId="04EEF7C0" w14:textId="10A54910" w:rsidR="002D3FF9" w:rsidRPr="00E21617" w:rsidRDefault="002D3FF9" w:rsidP="002D3FF9">
                            <w:pPr>
                              <w:rPr>
                                <w:rFonts w:ascii="Comic Sans MS" w:hAnsi="Comic Sans MS"/>
                                <w:sz w:val="20"/>
                                <w:szCs w:val="20"/>
                              </w:rPr>
                            </w:pPr>
                            <w:r w:rsidRPr="00E21617">
                              <w:rPr>
                                <w:rFonts w:ascii="Comic Sans MS" w:hAnsi="Comic Sans MS"/>
                                <w:sz w:val="20"/>
                                <w:szCs w:val="20"/>
                              </w:rPr>
                              <w:t xml:space="preserve">At Barley </w:t>
                            </w:r>
                            <w:r w:rsidR="004F1A29" w:rsidRPr="00E21617">
                              <w:rPr>
                                <w:rFonts w:ascii="Comic Sans MS" w:hAnsi="Comic Sans MS"/>
                                <w:sz w:val="20"/>
                                <w:szCs w:val="20"/>
                              </w:rPr>
                              <w:t>Close,</w:t>
                            </w:r>
                            <w:r w:rsidRPr="00E21617">
                              <w:rPr>
                                <w:rFonts w:ascii="Comic Sans MS" w:hAnsi="Comic Sans MS"/>
                                <w:sz w:val="20"/>
                                <w:szCs w:val="20"/>
                              </w:rPr>
                              <w:t xml:space="preserve"> we understand the importance of children having the chance to have regular opportunities to explore and learn outside.  In </w:t>
                            </w:r>
                            <w:r w:rsidR="004F1A29" w:rsidRPr="00E21617">
                              <w:rPr>
                                <w:rFonts w:ascii="Comic Sans MS" w:hAnsi="Comic Sans MS"/>
                                <w:sz w:val="20"/>
                                <w:szCs w:val="20"/>
                              </w:rPr>
                              <w:t>Reception,</w:t>
                            </w:r>
                            <w:r w:rsidRPr="00E21617">
                              <w:rPr>
                                <w:rFonts w:ascii="Comic Sans MS" w:hAnsi="Comic Sans MS"/>
                                <w:sz w:val="20"/>
                                <w:szCs w:val="20"/>
                              </w:rPr>
                              <w:t xml:space="preserve"> we have a large outside area part of which is covered, allowing the children access to the outside in all weathers.</w:t>
                            </w:r>
                          </w:p>
                          <w:p w14:paraId="5EA33832" w14:textId="77777777" w:rsidR="002D3FF9" w:rsidRPr="00E21617" w:rsidRDefault="002D3FF9" w:rsidP="002D3FF9">
                            <w:pPr>
                              <w:rPr>
                                <w:rFonts w:ascii="Comic Sans MS" w:hAnsi="Comic Sans MS"/>
                                <w:sz w:val="20"/>
                                <w:szCs w:val="20"/>
                              </w:rPr>
                            </w:pPr>
                            <w:r w:rsidRPr="00E21617">
                              <w:rPr>
                                <w:rFonts w:ascii="Comic Sans MS" w:hAnsi="Comic Sans MS"/>
                                <w:sz w:val="20"/>
                                <w:szCs w:val="20"/>
                              </w:rPr>
                              <w:t>Learning outside supports active healthy lifestyles and give opportunities for energetic physical activity, movement and freedom promoting a sense of wellbeing.  It gives the children contact with the natural world and offers them unique outdoor experiences, such as contact with the weather and seasons.  Giving learning experiences outside helps the children respect and understand nature and the environment around them.</w:t>
                            </w:r>
                          </w:p>
                          <w:p w14:paraId="36AFBFE4" w14:textId="77777777" w:rsidR="002D3FF9" w:rsidRPr="00E21617" w:rsidRDefault="002D3FF9" w:rsidP="002D3FF9">
                            <w:pPr>
                              <w:rPr>
                                <w:rFonts w:ascii="Comic Sans MS" w:hAnsi="Comic Sans MS"/>
                                <w:sz w:val="20"/>
                                <w:szCs w:val="20"/>
                              </w:rPr>
                            </w:pPr>
                            <w:r w:rsidRPr="00E21617">
                              <w:rPr>
                                <w:rFonts w:ascii="Comic Sans MS" w:hAnsi="Comic Sans MS"/>
                                <w:sz w:val="20"/>
                                <w:szCs w:val="20"/>
                              </w:rPr>
                              <w:t>For many children playing outdoors at school maybe the only opportunity they have to play freely and safely while they learn to assess risk and develop skills to manage new situations.</w:t>
                            </w:r>
                          </w:p>
                          <w:p w14:paraId="0F614C9F" w14:textId="77777777" w:rsidR="002D3FF9" w:rsidRPr="00E21617" w:rsidRDefault="002D3FF9" w:rsidP="002D3FF9">
                            <w:pPr>
                              <w:rPr>
                                <w:rFonts w:ascii="Comic Sans MS" w:hAnsi="Comic Sans MS"/>
                                <w:sz w:val="20"/>
                                <w:szCs w:val="20"/>
                              </w:rPr>
                            </w:pPr>
                            <w:r w:rsidRPr="00E21617">
                              <w:rPr>
                                <w:rFonts w:ascii="Comic Sans MS" w:hAnsi="Comic Sans MS"/>
                                <w:sz w:val="20"/>
                                <w:szCs w:val="20"/>
                              </w:rPr>
                              <w:t xml:space="preserve">We look to extend activities in the outside area considering the children’s own interests.  We endeavour to support and maximise the rich varied experiences the children gain from being outdoors. </w:t>
                            </w:r>
                          </w:p>
                          <w:p w14:paraId="22C52B7B" w14:textId="77777777" w:rsidR="00B318EB" w:rsidRPr="00E21617" w:rsidRDefault="00B318EB" w:rsidP="00B318EB">
                            <w:pPr>
                              <w:rPr>
                                <w:sz w:val="20"/>
                                <w:szCs w:val="20"/>
                              </w:rPr>
                            </w:pPr>
                            <w:r w:rsidRPr="00E21617">
                              <w:rPr>
                                <w:rFonts w:ascii="Comic Sans MS" w:hAnsi="Comic Sans MS"/>
                                <w:sz w:val="20"/>
                                <w:szCs w:val="20"/>
                              </w:rPr>
                              <w:t xml:space="preserve">Learning in the outdoor environment reflect the 7 areas of learning in EYFS C and L, Physical, PSED, Literacy, Maths, Understanding the World, </w:t>
                            </w:r>
                            <w:r w:rsidR="007E2BA9" w:rsidRPr="00E21617">
                              <w:rPr>
                                <w:rFonts w:ascii="Comic Sans MS" w:hAnsi="Comic Sans MS"/>
                                <w:sz w:val="20"/>
                                <w:szCs w:val="20"/>
                              </w:rPr>
                              <w:t>Expressive Arts a</w:t>
                            </w:r>
                            <w:r w:rsidRPr="00E21617">
                              <w:rPr>
                                <w:rFonts w:ascii="Comic Sans MS" w:hAnsi="Comic Sans MS"/>
                                <w:sz w:val="20"/>
                                <w:szCs w:val="20"/>
                              </w:rPr>
                              <w:t>nd Design</w:t>
                            </w:r>
                            <w:r w:rsidR="007E2BA9" w:rsidRPr="00E21617">
                              <w:rPr>
                                <w:rFonts w:ascii="Comic Sans MS" w:hAnsi="Comic Sans MS"/>
                                <w:sz w:val="20"/>
                                <w:szCs w:val="20"/>
                              </w:rPr>
                              <w:t>.</w:t>
                            </w:r>
                            <w:r w:rsidR="00E21617" w:rsidRPr="00E21617">
                              <w:rPr>
                                <w:rFonts w:ascii="Comic Sans MS" w:hAnsi="Comic Sans MS"/>
                                <w:sz w:val="20"/>
                                <w:szCs w:val="20"/>
                              </w:rPr>
                              <w:t xml:space="preserve"> Outdoor learning is also a good environment to observe</w:t>
                            </w:r>
                            <w:r w:rsidR="00E21617">
                              <w:rPr>
                                <w:rFonts w:ascii="Comic Sans MS" w:hAnsi="Comic Sans MS"/>
                                <w:sz w:val="20"/>
                                <w:szCs w:val="20"/>
                              </w:rPr>
                              <w:t xml:space="preserve"> and support</w:t>
                            </w:r>
                            <w:r w:rsidR="00E21617" w:rsidRPr="00E21617">
                              <w:rPr>
                                <w:rFonts w:ascii="Comic Sans MS" w:hAnsi="Comic Sans MS"/>
                                <w:sz w:val="20"/>
                                <w:szCs w:val="20"/>
                              </w:rPr>
                              <w:t xml:space="preserve"> the characteristics of learning.</w:t>
                            </w:r>
                          </w:p>
                          <w:p w14:paraId="0121DE9C" w14:textId="77777777" w:rsidR="00B318EB" w:rsidRPr="00E21617" w:rsidRDefault="00B318EB" w:rsidP="002D3FF9">
                            <w:pPr>
                              <w:rPr>
                                <w:rFonts w:ascii="Comic Sans MS" w:hAnsi="Comic Sans MS"/>
                                <w:sz w:val="20"/>
                                <w:szCs w:val="20"/>
                              </w:rPr>
                            </w:pPr>
                          </w:p>
                          <w:p w14:paraId="0B65C0BF" w14:textId="77777777" w:rsidR="007E7306" w:rsidRPr="007E7306" w:rsidRDefault="007E7306">
                            <w:pPr>
                              <w:rPr>
                                <w:rFonts w:ascii="Comic Sans MS" w:hAnsi="Comic Sans MS"/>
                                <w:b/>
                                <w:color w:val="0070C0"/>
                                <w:sz w:val="32"/>
                                <w:szCs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B13E66" id="Text Box 1" o:spid="_x0000_s1028" type="#_x0000_t202" style="position:absolute;margin-left:-2pt;margin-top:4pt;width:193pt;height:75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" fillcolor="white [3201]" strokecolor="#0070c0" strokeweight="1.5pt">
                <v:textbox>
                  <w:txbxContent>
                    <w:p w14:paraId="04EEF7C0" w14:textId="10A54910" w:rsidR="002D3FF9" w:rsidRPr="00E21617" w:rsidRDefault="002D3FF9" w:rsidP="002D3FF9">
                      <w:pPr>
                        <w:rPr>
                          <w:rFonts w:ascii="Comic Sans MS" w:hAnsi="Comic Sans MS"/>
                          <w:sz w:val="20"/>
                          <w:szCs w:val="20"/>
                        </w:rPr>
                      </w:pPr>
                      <w:r w:rsidRPr="00E21617">
                        <w:rPr>
                          <w:rFonts w:ascii="Comic Sans MS" w:hAnsi="Comic Sans MS"/>
                          <w:sz w:val="20"/>
                          <w:szCs w:val="20"/>
                        </w:rPr>
                        <w:t xml:space="preserve">At Barley </w:t>
                      </w:r>
                      <w:r w:rsidR="004F1A29" w:rsidRPr="00E21617">
                        <w:rPr>
                          <w:rFonts w:ascii="Comic Sans MS" w:hAnsi="Comic Sans MS"/>
                          <w:sz w:val="20"/>
                          <w:szCs w:val="20"/>
                        </w:rPr>
                        <w:t>Close,</w:t>
                      </w:r>
                      <w:r w:rsidRPr="00E21617">
                        <w:rPr>
                          <w:rFonts w:ascii="Comic Sans MS" w:hAnsi="Comic Sans MS"/>
                          <w:sz w:val="20"/>
                          <w:szCs w:val="20"/>
                        </w:rPr>
                        <w:t xml:space="preserve"> we understand the importance of children having the chance to have regular opportunities to explore and learn outside.  In </w:t>
                      </w:r>
                      <w:r w:rsidR="004F1A29" w:rsidRPr="00E21617">
                        <w:rPr>
                          <w:rFonts w:ascii="Comic Sans MS" w:hAnsi="Comic Sans MS"/>
                          <w:sz w:val="20"/>
                          <w:szCs w:val="20"/>
                        </w:rPr>
                        <w:t>Reception,</w:t>
                      </w:r>
                      <w:r w:rsidRPr="00E21617">
                        <w:rPr>
                          <w:rFonts w:ascii="Comic Sans MS" w:hAnsi="Comic Sans MS"/>
                          <w:sz w:val="20"/>
                          <w:szCs w:val="20"/>
                        </w:rPr>
                        <w:t xml:space="preserve"> we have a large outside area part of which is covered, allowing the children access to the outside in all weathers.</w:t>
                      </w:r>
                    </w:p>
                    <w:p w14:paraId="5EA33832" w14:textId="77777777" w:rsidR="002D3FF9" w:rsidRPr="00E21617" w:rsidRDefault="002D3FF9" w:rsidP="002D3FF9">
                      <w:pPr>
                        <w:rPr>
                          <w:rFonts w:ascii="Comic Sans MS" w:hAnsi="Comic Sans MS"/>
                          <w:sz w:val="20"/>
                          <w:szCs w:val="20"/>
                        </w:rPr>
                      </w:pPr>
                      <w:r w:rsidRPr="00E21617">
                        <w:rPr>
                          <w:rFonts w:ascii="Comic Sans MS" w:hAnsi="Comic Sans MS"/>
                          <w:sz w:val="20"/>
                          <w:szCs w:val="20"/>
                        </w:rPr>
                        <w:t>Learning outside supports active healthy lifestyles and give opportunities for energetic physical activity, movement and freedom promoting a sense of wellbeing.  It gives the children contact with the natural world and offers them unique outdoor experiences, such as contact with the weather and seasons.  Giving learning experiences outside helps the children respect and understand nature and the environment around them.</w:t>
                      </w:r>
                    </w:p>
                    <w:p w14:paraId="36AFBFE4" w14:textId="77777777" w:rsidR="002D3FF9" w:rsidRPr="00E21617" w:rsidRDefault="002D3FF9" w:rsidP="002D3FF9">
                      <w:pPr>
                        <w:rPr>
                          <w:rFonts w:ascii="Comic Sans MS" w:hAnsi="Comic Sans MS"/>
                          <w:sz w:val="20"/>
                          <w:szCs w:val="20"/>
                        </w:rPr>
                      </w:pPr>
                      <w:r w:rsidRPr="00E21617">
                        <w:rPr>
                          <w:rFonts w:ascii="Comic Sans MS" w:hAnsi="Comic Sans MS"/>
                          <w:sz w:val="20"/>
                          <w:szCs w:val="20"/>
                        </w:rPr>
                        <w:t>For many children playing outdoors at school maybe the only opportunity they have to play freely and safely while they learn to assess risk and develop skills to manage new situations.</w:t>
                      </w:r>
                    </w:p>
                    <w:p w14:paraId="0F614C9F" w14:textId="77777777" w:rsidR="002D3FF9" w:rsidRPr="00E21617" w:rsidRDefault="002D3FF9" w:rsidP="002D3FF9">
                      <w:pPr>
                        <w:rPr>
                          <w:rFonts w:ascii="Comic Sans MS" w:hAnsi="Comic Sans MS"/>
                          <w:sz w:val="20"/>
                          <w:szCs w:val="20"/>
                        </w:rPr>
                      </w:pPr>
                      <w:r w:rsidRPr="00E21617">
                        <w:rPr>
                          <w:rFonts w:ascii="Comic Sans MS" w:hAnsi="Comic Sans MS"/>
                          <w:sz w:val="20"/>
                          <w:szCs w:val="20"/>
                        </w:rPr>
                        <w:t xml:space="preserve">We look to extend activities in the outside area considering the children’s own interests.  We endeavour to support and maximise the rich varied experiences the children gain from being outdoors. </w:t>
                      </w:r>
                    </w:p>
                    <w:p w14:paraId="22C52B7B" w14:textId="77777777" w:rsidR="00B318EB" w:rsidRPr="00E21617" w:rsidRDefault="00B318EB" w:rsidP="00B318EB">
                      <w:pPr>
                        <w:rPr>
                          <w:sz w:val="20"/>
                          <w:szCs w:val="20"/>
                        </w:rPr>
                      </w:pPr>
                      <w:r w:rsidRPr="00E21617">
                        <w:rPr>
                          <w:rFonts w:ascii="Comic Sans MS" w:hAnsi="Comic Sans MS"/>
                          <w:sz w:val="20"/>
                          <w:szCs w:val="20"/>
                        </w:rPr>
                        <w:t xml:space="preserve">Learning in the outdoor environment reflect the 7 areas of learning in EYFS C and L, Physical, PSED, Literacy, Maths, Understanding the World, </w:t>
                      </w:r>
                      <w:r w:rsidR="007E2BA9" w:rsidRPr="00E21617">
                        <w:rPr>
                          <w:rFonts w:ascii="Comic Sans MS" w:hAnsi="Comic Sans MS"/>
                          <w:sz w:val="20"/>
                          <w:szCs w:val="20"/>
                        </w:rPr>
                        <w:t>Expressive Arts a</w:t>
                      </w:r>
                      <w:r w:rsidRPr="00E21617">
                        <w:rPr>
                          <w:rFonts w:ascii="Comic Sans MS" w:hAnsi="Comic Sans MS"/>
                          <w:sz w:val="20"/>
                          <w:szCs w:val="20"/>
                        </w:rPr>
                        <w:t>nd Design</w:t>
                      </w:r>
                      <w:r w:rsidR="007E2BA9" w:rsidRPr="00E21617">
                        <w:rPr>
                          <w:rFonts w:ascii="Comic Sans MS" w:hAnsi="Comic Sans MS"/>
                          <w:sz w:val="20"/>
                          <w:szCs w:val="20"/>
                        </w:rPr>
                        <w:t>.</w:t>
                      </w:r>
                      <w:r w:rsidR="00E21617" w:rsidRPr="00E21617">
                        <w:rPr>
                          <w:rFonts w:ascii="Comic Sans MS" w:hAnsi="Comic Sans MS"/>
                          <w:sz w:val="20"/>
                          <w:szCs w:val="20"/>
                        </w:rPr>
                        <w:t xml:space="preserve"> Outdoor learning is also a good environment to observe</w:t>
                      </w:r>
                      <w:r w:rsidR="00E21617">
                        <w:rPr>
                          <w:rFonts w:ascii="Comic Sans MS" w:hAnsi="Comic Sans MS"/>
                          <w:sz w:val="20"/>
                          <w:szCs w:val="20"/>
                        </w:rPr>
                        <w:t xml:space="preserve"> and support</w:t>
                      </w:r>
                      <w:r w:rsidR="00E21617" w:rsidRPr="00E21617">
                        <w:rPr>
                          <w:rFonts w:ascii="Comic Sans MS" w:hAnsi="Comic Sans MS"/>
                          <w:sz w:val="20"/>
                          <w:szCs w:val="20"/>
                        </w:rPr>
                        <w:t xml:space="preserve"> the characteristics of learning.</w:t>
                      </w:r>
                    </w:p>
                    <w:p w14:paraId="0121DE9C" w14:textId="77777777" w:rsidR="00B318EB" w:rsidRPr="00E21617" w:rsidRDefault="00B318EB" w:rsidP="002D3FF9">
                      <w:pPr>
                        <w:rPr>
                          <w:rFonts w:ascii="Comic Sans MS" w:hAnsi="Comic Sans MS"/>
                          <w:sz w:val="20"/>
                          <w:szCs w:val="20"/>
                        </w:rPr>
                      </w:pPr>
                    </w:p>
                    <w:p w14:paraId="0B65C0BF" w14:textId="77777777" w:rsidR="007E7306" w:rsidRPr="007E7306" w:rsidRDefault="007E7306">
                      <w:pPr>
                        <w:rPr>
                          <w:rFonts w:ascii="Comic Sans MS" w:hAnsi="Comic Sans MS"/>
                          <w:b/>
                          <w:color w:val="0070C0"/>
                          <w:sz w:val="32"/>
                          <w:szCs w:val="32"/>
                          <w:u w:val="single"/>
                        </w:rPr>
                      </w:pPr>
                    </w:p>
                  </w:txbxContent>
                </v:textbox>
              </v:shape>
            </w:pict>
          </mc:Fallback>
        </mc:AlternateContent>
      </w:r>
    </w:p>
    <w:sectPr w:rsidR="001050DD" w:rsidSect="007E7306">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962B3E"/>
    <w:multiLevelType w:val="hybridMultilevel"/>
    <w:tmpl w:val="4AE22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804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306"/>
    <w:rsid w:val="000C0FB5"/>
    <w:rsid w:val="001050DD"/>
    <w:rsid w:val="001C5DFD"/>
    <w:rsid w:val="001F5A7A"/>
    <w:rsid w:val="002B3335"/>
    <w:rsid w:val="002B49F7"/>
    <w:rsid w:val="002D3FF9"/>
    <w:rsid w:val="003C0CD7"/>
    <w:rsid w:val="00485CE8"/>
    <w:rsid w:val="004F1A29"/>
    <w:rsid w:val="00563A31"/>
    <w:rsid w:val="00586D6D"/>
    <w:rsid w:val="005A6405"/>
    <w:rsid w:val="005D280E"/>
    <w:rsid w:val="0067148C"/>
    <w:rsid w:val="006B7833"/>
    <w:rsid w:val="006C7B7B"/>
    <w:rsid w:val="007E2BA9"/>
    <w:rsid w:val="007E7306"/>
    <w:rsid w:val="008404F9"/>
    <w:rsid w:val="009D26D5"/>
    <w:rsid w:val="00A32102"/>
    <w:rsid w:val="00A73EA4"/>
    <w:rsid w:val="00B206C8"/>
    <w:rsid w:val="00B318EB"/>
    <w:rsid w:val="00B9206E"/>
    <w:rsid w:val="00BB6625"/>
    <w:rsid w:val="00C77210"/>
    <w:rsid w:val="00CA60EB"/>
    <w:rsid w:val="00E21617"/>
    <w:rsid w:val="00EE1D0D"/>
    <w:rsid w:val="00EF7B60"/>
    <w:rsid w:val="00F44FEC"/>
    <w:rsid w:val="00F80B0B"/>
    <w:rsid w:val="00FD7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AF9A2"/>
  <w15:chartTrackingRefBased/>
  <w15:docId w15:val="{4C24BCF5-CD2F-4DB7-B5FF-C216C4985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3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7306"/>
    <w:pPr>
      <w:spacing w:after="0" w:line="240" w:lineRule="auto"/>
    </w:pPr>
  </w:style>
  <w:style w:type="paragraph" w:styleId="ListParagraph">
    <w:name w:val="List Paragraph"/>
    <w:basedOn w:val="Normal"/>
    <w:uiPriority w:val="34"/>
    <w:qFormat/>
    <w:rsid w:val="00EF7B60"/>
    <w:pPr>
      <w:ind w:left="720"/>
      <w:contextualSpacing/>
    </w:pPr>
  </w:style>
  <w:style w:type="paragraph" w:styleId="BalloonText">
    <w:name w:val="Balloon Text"/>
    <w:basedOn w:val="Normal"/>
    <w:link w:val="BalloonTextChar"/>
    <w:uiPriority w:val="99"/>
    <w:semiHidden/>
    <w:unhideWhenUsed/>
    <w:rsid w:val="00EE1D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D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diagramQuickStyle" Target="diagrams/quickStyle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60972F-BCFE-4486-BF18-3A732C7CA348}" type="doc">
      <dgm:prSet loTypeId="urn:microsoft.com/office/officeart/2005/8/layout/radial4" loCatId="relationship" qsTypeId="urn:microsoft.com/office/officeart/2005/8/quickstyle/simple1" qsCatId="simple" csTypeId="urn:microsoft.com/office/officeart/2005/8/colors/accent1_1" csCatId="accent1" phldr="1"/>
      <dgm:spPr/>
      <dgm:t>
        <a:bodyPr/>
        <a:lstStyle/>
        <a:p>
          <a:endParaRPr lang="en-US"/>
        </a:p>
      </dgm:t>
    </dgm:pt>
    <dgm:pt modelId="{70666BC1-C127-46CD-A149-CDBFDC1E3591}">
      <dgm:prSet phldrT="[Text]" custT="1"/>
      <dgm:spPr/>
      <dgm:t>
        <a:bodyPr/>
        <a:lstStyle/>
        <a:p>
          <a:r>
            <a:rPr lang="en-US" sz="900" b="1">
              <a:latin typeface="Comic Sans MS" panose="030F0702030302020204" pitchFamily="66" charset="0"/>
            </a:rPr>
            <a:t>Long Term Outdoor Provision</a:t>
          </a:r>
        </a:p>
        <a:p>
          <a:r>
            <a:rPr lang="en-US" sz="800" b="0">
              <a:latin typeface="Comic Sans MS" panose="030F0702030302020204" pitchFamily="66" charset="0"/>
            </a:rPr>
            <a:t>Some resources in our continuos provision rmain the same to maximise learning possibilities and independence. We understand the opportunity for children to take the lead with their learning and manage their own risks is vital in the EYFS.</a:t>
          </a:r>
        </a:p>
        <a:p>
          <a:r>
            <a:rPr lang="en-US" sz="800" b="0">
              <a:latin typeface="Comic Sans MS" panose="030F0702030302020204" pitchFamily="66" charset="0"/>
            </a:rPr>
            <a:t>Enhancements are added to follow the children's interests or core text to extend their learning. </a:t>
          </a:r>
        </a:p>
        <a:p>
          <a:endParaRPr lang="en-US" sz="900" b="1">
            <a:latin typeface="Comic Sans MS" panose="030F0702030302020204" pitchFamily="66" charset="0"/>
          </a:endParaRPr>
        </a:p>
      </dgm:t>
    </dgm:pt>
    <dgm:pt modelId="{59B2460B-7C27-40D6-AD49-BE61440973DB}" type="parTrans" cxnId="{AE343440-9FFD-4CAC-86DB-9ACC13E979ED}">
      <dgm:prSet/>
      <dgm:spPr/>
      <dgm:t>
        <a:bodyPr/>
        <a:lstStyle/>
        <a:p>
          <a:endParaRPr lang="en-US"/>
        </a:p>
      </dgm:t>
    </dgm:pt>
    <dgm:pt modelId="{39FA887C-BB10-4EDE-85B3-BC6E3F469DA8}" type="sibTrans" cxnId="{AE343440-9FFD-4CAC-86DB-9ACC13E979ED}">
      <dgm:prSet/>
      <dgm:spPr/>
      <dgm:t>
        <a:bodyPr/>
        <a:lstStyle/>
        <a:p>
          <a:endParaRPr lang="en-US"/>
        </a:p>
      </dgm:t>
    </dgm:pt>
    <dgm:pt modelId="{99CF98BD-E641-4752-8240-FE240CBB2239}">
      <dgm:prSet phldrT="[Text]" custT="1"/>
      <dgm:spPr/>
      <dgm:t>
        <a:bodyPr/>
        <a:lstStyle/>
        <a:p>
          <a:pPr algn="l"/>
          <a:r>
            <a:rPr lang="en-US" sz="600" b="1">
              <a:latin typeface="Comic Sans MS" panose="030F0702030302020204" pitchFamily="66" charset="0"/>
            </a:rPr>
            <a:t>Potions</a:t>
          </a:r>
        </a:p>
        <a:p>
          <a:pPr algn="l"/>
          <a:r>
            <a:rPr lang="en-US" sz="600" b="0">
              <a:latin typeface="Comic Sans MS" panose="030F0702030302020204" pitchFamily="66" charset="0"/>
            </a:rPr>
            <a:t>-develop hand eye coordination.</a:t>
          </a:r>
        </a:p>
        <a:p>
          <a:pPr algn="l"/>
          <a:r>
            <a:rPr lang="en-US" sz="600" b="0">
              <a:latin typeface="Comic Sans MS" panose="030F0702030302020204" pitchFamily="66" charset="0"/>
            </a:rPr>
            <a:t>-compare capacity.</a:t>
          </a:r>
        </a:p>
        <a:p>
          <a:pPr algn="l"/>
          <a:r>
            <a:rPr lang="en-US" sz="600" b="0">
              <a:latin typeface="Comic Sans MS" panose="030F0702030302020204" pitchFamily="66" charset="0"/>
            </a:rPr>
            <a:t>-invent and adapt narratives and stories.</a:t>
          </a:r>
        </a:p>
      </dgm:t>
    </dgm:pt>
    <dgm:pt modelId="{3F7EDA47-F697-4CB8-8406-A869BD54163B}" type="parTrans" cxnId="{59F05A20-FE6A-4E9A-8C4D-AEFB95BC1188}">
      <dgm:prSet/>
      <dgm:spPr/>
      <dgm:t>
        <a:bodyPr/>
        <a:lstStyle/>
        <a:p>
          <a:endParaRPr lang="en-US"/>
        </a:p>
      </dgm:t>
    </dgm:pt>
    <dgm:pt modelId="{C9FE9C20-360C-44AE-AFF5-6DE033C584F5}" type="sibTrans" cxnId="{59F05A20-FE6A-4E9A-8C4D-AEFB95BC1188}">
      <dgm:prSet/>
      <dgm:spPr/>
      <dgm:t>
        <a:bodyPr/>
        <a:lstStyle/>
        <a:p>
          <a:endParaRPr lang="en-US"/>
        </a:p>
      </dgm:t>
    </dgm:pt>
    <dgm:pt modelId="{8475B000-E783-4244-A1AD-9A5A7F308DCB}">
      <dgm:prSet phldrT="[Text]" custT="1"/>
      <dgm:spPr/>
      <dgm:t>
        <a:bodyPr/>
        <a:lstStyle/>
        <a:p>
          <a:pPr algn="l"/>
          <a:r>
            <a:rPr lang="en-US" sz="600" b="1">
              <a:latin typeface="Comic Sans MS" panose="030F0702030302020204" pitchFamily="66" charset="0"/>
            </a:rPr>
            <a:t>Mud Kitchen/Digging Area</a:t>
          </a:r>
        </a:p>
        <a:p>
          <a:pPr algn="l"/>
          <a:r>
            <a:rPr lang="en-US" sz="600" b="0">
              <a:latin typeface="Comic Sans MS" panose="030F0702030302020204" pitchFamily="66" charset="0"/>
            </a:rPr>
            <a:t>-develop hand eye coordination.</a:t>
          </a:r>
        </a:p>
        <a:p>
          <a:pPr algn="l"/>
          <a:r>
            <a:rPr lang="en-US" sz="600" b="0">
              <a:latin typeface="Comic Sans MS" panose="030F0702030302020204" pitchFamily="66" charset="0"/>
            </a:rPr>
            <a:t>-use tools safely with an awareness of others around them.</a:t>
          </a:r>
        </a:p>
        <a:p>
          <a:pPr algn="l"/>
          <a:r>
            <a:rPr lang="en-US" sz="600" b="0">
              <a:latin typeface="Comic Sans MS" panose="030F0702030302020204" pitchFamily="66" charset="0"/>
            </a:rPr>
            <a:t>-invent, adapt and recount stories,</a:t>
          </a:r>
        </a:p>
      </dgm:t>
    </dgm:pt>
    <dgm:pt modelId="{4EEF0199-5572-4981-ABAE-B79EE126E09B}" type="parTrans" cxnId="{F810BF11-19DB-43FC-B8DA-2515FD9E4FAF}">
      <dgm:prSet/>
      <dgm:spPr/>
      <dgm:t>
        <a:bodyPr/>
        <a:lstStyle/>
        <a:p>
          <a:endParaRPr lang="en-US"/>
        </a:p>
      </dgm:t>
    </dgm:pt>
    <dgm:pt modelId="{923B5BFF-713B-4645-99F0-86D0FFD1E332}" type="sibTrans" cxnId="{F810BF11-19DB-43FC-B8DA-2515FD9E4FAF}">
      <dgm:prSet/>
      <dgm:spPr/>
      <dgm:t>
        <a:bodyPr/>
        <a:lstStyle/>
        <a:p>
          <a:endParaRPr lang="en-US"/>
        </a:p>
      </dgm:t>
    </dgm:pt>
    <dgm:pt modelId="{D50CC227-A583-4EDB-AFFA-1045EA978986}">
      <dgm:prSet phldrT="[Text]" custT="1"/>
      <dgm:spPr/>
      <dgm:t>
        <a:bodyPr/>
        <a:lstStyle/>
        <a:p>
          <a:pPr algn="l"/>
          <a:r>
            <a:rPr lang="en-US" sz="600" b="1">
              <a:latin typeface="Comic Sans MS" panose="030F0702030302020204" pitchFamily="66" charset="0"/>
            </a:rPr>
            <a:t>Playground</a:t>
          </a:r>
        </a:p>
        <a:p>
          <a:pPr algn="l"/>
          <a:r>
            <a:rPr lang="en-US" sz="600" b="1">
              <a:latin typeface="Comic Sans MS" panose="030F0702030302020204" pitchFamily="66" charset="0"/>
            </a:rPr>
            <a:t>(balls/bikes/obstacle cources)</a:t>
          </a:r>
        </a:p>
        <a:p>
          <a:pPr algn="l"/>
          <a:r>
            <a:rPr lang="en-US" sz="600" b="0">
              <a:latin typeface="Comic Sans MS" panose="030F0702030302020204" pitchFamily="66" charset="0"/>
            </a:rPr>
            <a:t>-negotiate space and obstacles safely, with consideration for themselves and others.</a:t>
          </a:r>
        </a:p>
        <a:p>
          <a:pPr algn="l"/>
          <a:r>
            <a:rPr lang="en-US" sz="600" b="0">
              <a:latin typeface="Comic Sans MS" panose="030F0702030302020204" pitchFamily="66" charset="0"/>
            </a:rPr>
            <a:t>-move energetically when playing, in a range of ways.</a:t>
          </a:r>
        </a:p>
        <a:p>
          <a:pPr algn="l"/>
          <a:r>
            <a:rPr lang="en-US" sz="600" b="0">
              <a:latin typeface="Comic Sans MS" panose="030F0702030302020204" pitchFamily="66" charset="0"/>
            </a:rPr>
            <a:t>-demonstrate strength, balance and coordination.</a:t>
          </a:r>
        </a:p>
        <a:p>
          <a:pPr algn="l"/>
          <a:r>
            <a:rPr lang="en-US" sz="600" b="0">
              <a:latin typeface="Comic Sans MS" panose="030F0702030302020204" pitchFamily="66" charset="0"/>
            </a:rPr>
            <a:t>-develop confidence, competence and accuracy when using a ball.</a:t>
          </a:r>
        </a:p>
        <a:p>
          <a:pPr algn="l"/>
          <a:r>
            <a:rPr lang="en-US" sz="600" b="0">
              <a:latin typeface="Comic Sans MS" panose="030F0702030302020204" pitchFamily="66" charset="0"/>
            </a:rPr>
            <a:t>-develop the skills, stamina and spacial awareness to successfully use a bike.</a:t>
          </a:r>
        </a:p>
        <a:p>
          <a:pPr algn="l"/>
          <a:r>
            <a:rPr lang="en-US" sz="600" b="0">
              <a:latin typeface="Comic Sans MS" panose="030F0702030302020204" pitchFamily="66" charset="0"/>
            </a:rPr>
            <a:t>-be willing to have a go.</a:t>
          </a:r>
        </a:p>
        <a:p>
          <a:pPr algn="l"/>
          <a:r>
            <a:rPr lang="en-US" sz="600" b="0">
              <a:latin typeface="Comic Sans MS" panose="030F0702030302020204" pitchFamily="66" charset="0"/>
            </a:rPr>
            <a:t>-keep on trying.</a:t>
          </a:r>
        </a:p>
      </dgm:t>
    </dgm:pt>
    <dgm:pt modelId="{C3763390-7943-4FEC-A0D2-1A5364E84A5A}" type="parTrans" cxnId="{CB005C53-CCB3-4703-BCBE-CA73FC368579}">
      <dgm:prSet/>
      <dgm:spPr/>
      <dgm:t>
        <a:bodyPr/>
        <a:lstStyle/>
        <a:p>
          <a:endParaRPr lang="en-US"/>
        </a:p>
      </dgm:t>
    </dgm:pt>
    <dgm:pt modelId="{923B1496-ABA2-4DF9-A9F5-9F38899600DD}" type="sibTrans" cxnId="{CB005C53-CCB3-4703-BCBE-CA73FC368579}">
      <dgm:prSet/>
      <dgm:spPr/>
      <dgm:t>
        <a:bodyPr/>
        <a:lstStyle/>
        <a:p>
          <a:endParaRPr lang="en-US"/>
        </a:p>
      </dgm:t>
    </dgm:pt>
    <dgm:pt modelId="{949CBD55-EC3D-4C40-B21D-24958C9F57FC}">
      <dgm:prSet custT="1"/>
      <dgm:spPr/>
      <dgm:t>
        <a:bodyPr/>
        <a:lstStyle/>
        <a:p>
          <a:pPr algn="l"/>
          <a:r>
            <a:rPr lang="en-US" sz="600" b="1">
              <a:latin typeface="Comic Sans MS" panose="030F0702030302020204" pitchFamily="66" charset="0"/>
            </a:rPr>
            <a:t>Large Constructions</a:t>
          </a:r>
        </a:p>
        <a:p>
          <a:pPr algn="l"/>
          <a:r>
            <a:rPr lang="en-US" sz="600" b="0">
              <a:latin typeface="Comic Sans MS" panose="030F0702030302020204" pitchFamily="66" charset="0"/>
            </a:rPr>
            <a:t>-keep on trying.</a:t>
          </a:r>
        </a:p>
        <a:p>
          <a:pPr algn="l"/>
          <a:r>
            <a:rPr lang="en-US" sz="600" b="0">
              <a:latin typeface="Comic Sans MS" panose="030F0702030302020204" pitchFamily="66" charset="0"/>
            </a:rPr>
            <a:t>-develop own ideas.</a:t>
          </a:r>
        </a:p>
        <a:p>
          <a:pPr algn="l"/>
          <a:r>
            <a:rPr lang="en-US" sz="600" b="0">
              <a:latin typeface="Comic Sans MS" panose="030F0702030302020204" pitchFamily="66" charset="0"/>
            </a:rPr>
            <a:t>demonstrate strength, balance and coordination.</a:t>
          </a:r>
        </a:p>
        <a:p>
          <a:pPr algn="l"/>
          <a:r>
            <a:rPr lang="en-US" sz="600" b="0">
              <a:latin typeface="Comic Sans MS" panose="030F0702030302020204" pitchFamily="66" charset="0"/>
            </a:rPr>
            <a:t>-explore size and shape.</a:t>
          </a:r>
        </a:p>
        <a:p>
          <a:pPr algn="l"/>
          <a:r>
            <a:rPr lang="en-US" sz="600" b="0">
              <a:latin typeface="Comic Sans MS" panose="030F0702030302020204" pitchFamily="66" charset="0"/>
            </a:rPr>
            <a:t>-work cooperatively to move large pieces of equipment.</a:t>
          </a:r>
        </a:p>
        <a:p>
          <a:pPr algn="l"/>
          <a:r>
            <a:rPr lang="en-US" sz="600" b="0">
              <a:latin typeface="Comic Sans MS" panose="030F0702030302020204" pitchFamily="66" charset="0"/>
            </a:rPr>
            <a:t>- think creatively to solve problems.</a:t>
          </a:r>
        </a:p>
      </dgm:t>
    </dgm:pt>
    <dgm:pt modelId="{7659B788-73DD-4636-80CD-E4E8A430AB8A}" type="parTrans" cxnId="{BF19B423-B7BF-404A-BC7B-4A9957C16409}">
      <dgm:prSet/>
      <dgm:spPr/>
      <dgm:t>
        <a:bodyPr/>
        <a:lstStyle/>
        <a:p>
          <a:endParaRPr lang="en-US"/>
        </a:p>
      </dgm:t>
    </dgm:pt>
    <dgm:pt modelId="{C39DE84C-5B26-45B3-95C8-0176BABC13D8}" type="sibTrans" cxnId="{BF19B423-B7BF-404A-BC7B-4A9957C16409}">
      <dgm:prSet/>
      <dgm:spPr/>
      <dgm:t>
        <a:bodyPr/>
        <a:lstStyle/>
        <a:p>
          <a:endParaRPr lang="en-US"/>
        </a:p>
      </dgm:t>
    </dgm:pt>
    <dgm:pt modelId="{86E91378-EF30-4FA2-87FD-BC1815277673}">
      <dgm:prSet custT="1"/>
      <dgm:spPr/>
      <dgm:t>
        <a:bodyPr/>
        <a:lstStyle/>
        <a:p>
          <a:pPr algn="l"/>
          <a:r>
            <a:rPr lang="en-US" sz="600" b="1">
              <a:latin typeface="Comic Sans MS" panose="030F0702030302020204" pitchFamily="66" charset="0"/>
            </a:rPr>
            <a:t>Gravel Pit</a:t>
          </a:r>
        </a:p>
        <a:p>
          <a:pPr algn="l"/>
          <a:r>
            <a:rPr lang="en-US" sz="600" b="0">
              <a:latin typeface="Comic Sans MS" panose="030F0702030302020204" pitchFamily="66" charset="0"/>
            </a:rPr>
            <a:t>-develop hand eye coordination.</a:t>
          </a:r>
        </a:p>
        <a:p>
          <a:pPr algn="l"/>
          <a:r>
            <a:rPr lang="en-US" sz="600" b="0">
              <a:latin typeface="Comic Sans MS" panose="030F0702030302020204" pitchFamily="66" charset="0"/>
            </a:rPr>
            <a:t>-invent, adapt and recount narratives and stories.</a:t>
          </a:r>
        </a:p>
      </dgm:t>
    </dgm:pt>
    <dgm:pt modelId="{ADAF936A-A930-4842-95F3-F406E786EFE5}" type="parTrans" cxnId="{DCC4B089-6EC5-421B-963B-2691684129E3}">
      <dgm:prSet/>
      <dgm:spPr/>
      <dgm:t>
        <a:bodyPr/>
        <a:lstStyle/>
        <a:p>
          <a:endParaRPr lang="en-US"/>
        </a:p>
      </dgm:t>
    </dgm:pt>
    <dgm:pt modelId="{FB6F6B07-BA01-4CBA-9DFF-2C18BF00E166}" type="sibTrans" cxnId="{DCC4B089-6EC5-421B-963B-2691684129E3}">
      <dgm:prSet/>
      <dgm:spPr/>
      <dgm:t>
        <a:bodyPr/>
        <a:lstStyle/>
        <a:p>
          <a:endParaRPr lang="en-US"/>
        </a:p>
      </dgm:t>
    </dgm:pt>
    <dgm:pt modelId="{C3075B1C-2393-4129-AE8A-32B774934174}">
      <dgm:prSet custT="1"/>
      <dgm:spPr/>
      <dgm:t>
        <a:bodyPr/>
        <a:lstStyle/>
        <a:p>
          <a:pPr algn="l"/>
          <a:r>
            <a:rPr lang="en-US" sz="600" b="1">
              <a:latin typeface="Comic Sans MS" panose="030F0702030302020204" pitchFamily="66" charset="0"/>
            </a:rPr>
            <a:t>Maths Area</a:t>
          </a:r>
        </a:p>
        <a:p>
          <a:pPr algn="l"/>
          <a:r>
            <a:rPr lang="en-US" sz="600" b="0">
              <a:latin typeface="Comic Sans MS" panose="030F0702030302020204" pitchFamily="66" charset="0"/>
            </a:rPr>
            <a:t>- numeral recognition to 10 and beyond</a:t>
          </a:r>
        </a:p>
        <a:p>
          <a:pPr algn="l"/>
          <a:r>
            <a:rPr lang="en-US" sz="600" b="0">
              <a:latin typeface="Comic Sans MS" panose="030F0702030302020204" pitchFamily="66" charset="0"/>
            </a:rPr>
            <a:t>-Compare quantities</a:t>
          </a:r>
        </a:p>
        <a:p>
          <a:pPr algn="l"/>
          <a:r>
            <a:rPr lang="en-US" sz="600" b="0">
              <a:latin typeface="Comic Sans MS" panose="030F0702030302020204" pitchFamily="66" charset="0"/>
            </a:rPr>
            <a:t>-develop a deep understanding of patterns within numbers, including odds, evens, doubles and how quantities can be distributed evenly.</a:t>
          </a:r>
        </a:p>
        <a:p>
          <a:pPr algn="l"/>
          <a:r>
            <a:rPr lang="en-US" sz="600" b="0">
              <a:latin typeface="Comic Sans MS" panose="030F0702030302020204" pitchFamily="66" charset="0"/>
            </a:rPr>
            <a:t>-subitise</a:t>
          </a:r>
        </a:p>
      </dgm:t>
    </dgm:pt>
    <dgm:pt modelId="{A3CAABB9-75E7-4242-BD55-6BDE63975B5E}" type="parTrans" cxnId="{0240C128-1E41-4AEC-97B0-B7AE37E4784C}">
      <dgm:prSet/>
      <dgm:spPr/>
      <dgm:t>
        <a:bodyPr/>
        <a:lstStyle/>
        <a:p>
          <a:endParaRPr lang="en-US"/>
        </a:p>
      </dgm:t>
    </dgm:pt>
    <dgm:pt modelId="{B2A43F96-733A-4E99-A1FB-8E85CFE308CA}" type="sibTrans" cxnId="{0240C128-1E41-4AEC-97B0-B7AE37E4784C}">
      <dgm:prSet/>
      <dgm:spPr/>
      <dgm:t>
        <a:bodyPr/>
        <a:lstStyle/>
        <a:p>
          <a:endParaRPr lang="en-US"/>
        </a:p>
      </dgm:t>
    </dgm:pt>
    <dgm:pt modelId="{6C12763C-96A9-4194-B9B9-DF16D240DC64}">
      <dgm:prSet custT="1"/>
      <dgm:spPr/>
      <dgm:t>
        <a:bodyPr/>
        <a:lstStyle/>
        <a:p>
          <a:pPr algn="l"/>
          <a:r>
            <a:rPr lang="en-US" sz="600" b="1">
              <a:latin typeface="Comic Sans MS" panose="030F0702030302020204" pitchFamily="66" charset="0"/>
            </a:rPr>
            <a:t>Sand Pit</a:t>
          </a:r>
        </a:p>
        <a:p>
          <a:pPr algn="l"/>
          <a:r>
            <a:rPr lang="en-US" sz="600" b="0">
              <a:latin typeface="Comic Sans MS" panose="030F0702030302020204" pitchFamily="66" charset="0"/>
            </a:rPr>
            <a:t>-develop hand eye coordination.</a:t>
          </a:r>
        </a:p>
        <a:p>
          <a:pPr algn="l"/>
          <a:r>
            <a:rPr lang="en-US" sz="600" b="0">
              <a:latin typeface="Comic Sans MS" panose="030F0702030302020204" pitchFamily="66" charset="0"/>
            </a:rPr>
            <a:t>-compare capacity and weight</a:t>
          </a:r>
        </a:p>
        <a:p>
          <a:pPr algn="l"/>
          <a:r>
            <a:rPr lang="en-US" sz="600" b="0">
              <a:latin typeface="Comic Sans MS" panose="030F0702030302020204" pitchFamily="66" charset="0"/>
            </a:rPr>
            <a:t>-explore shape.</a:t>
          </a:r>
        </a:p>
        <a:p>
          <a:pPr algn="l"/>
          <a:r>
            <a:rPr lang="en-US" sz="600" b="0">
              <a:latin typeface="Comic Sans MS" panose="030F0702030302020204" pitchFamily="66" charset="0"/>
            </a:rPr>
            <a:t>-invent, adapt and recount narratives and stories</a:t>
          </a:r>
        </a:p>
        <a:p>
          <a:pPr algn="l"/>
          <a:r>
            <a:rPr lang="en-US" sz="600" b="0">
              <a:latin typeface="Comic Sans MS" panose="030F0702030302020204" pitchFamily="66" charset="0"/>
            </a:rPr>
            <a:t>-changing states of matter (wet/dry sand)</a:t>
          </a:r>
        </a:p>
      </dgm:t>
    </dgm:pt>
    <dgm:pt modelId="{306A974C-1D0C-4276-9F00-F2275B7B75AA}" type="parTrans" cxnId="{D1145161-DF92-4A68-8070-943771ECAB08}">
      <dgm:prSet/>
      <dgm:spPr/>
      <dgm:t>
        <a:bodyPr/>
        <a:lstStyle/>
        <a:p>
          <a:endParaRPr lang="en-US"/>
        </a:p>
      </dgm:t>
    </dgm:pt>
    <dgm:pt modelId="{54A8187D-555D-4E6D-9F46-087E6214F665}" type="sibTrans" cxnId="{D1145161-DF92-4A68-8070-943771ECAB08}">
      <dgm:prSet/>
      <dgm:spPr/>
      <dgm:t>
        <a:bodyPr/>
        <a:lstStyle/>
        <a:p>
          <a:endParaRPr lang="en-US"/>
        </a:p>
      </dgm:t>
    </dgm:pt>
    <dgm:pt modelId="{D1143E9D-0238-42C0-A84F-7A8CDCBB60AB}">
      <dgm:prSet custT="1"/>
      <dgm:spPr/>
      <dgm:t>
        <a:bodyPr/>
        <a:lstStyle/>
        <a:p>
          <a:pPr algn="l"/>
          <a:r>
            <a:rPr lang="en-US" sz="600" b="1">
              <a:latin typeface="Comic Sans MS" panose="030F0702030302020204" pitchFamily="66" charset="0"/>
            </a:rPr>
            <a:t>Climbing Frame</a:t>
          </a:r>
        </a:p>
        <a:p>
          <a:pPr algn="l"/>
          <a:r>
            <a:rPr lang="en-US" sz="600" b="0">
              <a:latin typeface="Comic Sans MS" panose="030F0702030302020204" pitchFamily="66" charset="0"/>
            </a:rPr>
            <a:t>-negotiate space and obstacles safely, with consideration for themselves and others.</a:t>
          </a:r>
        </a:p>
        <a:p>
          <a:pPr algn="l"/>
          <a:r>
            <a:rPr lang="en-US" sz="600" b="0">
              <a:latin typeface="Comic Sans MS" panose="030F0702030302020204" pitchFamily="66" charset="0"/>
            </a:rPr>
            <a:t>-demonstrate strength, balance and coordination,</a:t>
          </a:r>
        </a:p>
        <a:p>
          <a:pPr algn="l"/>
          <a:r>
            <a:rPr lang="en-US" sz="600" b="0">
              <a:latin typeface="Comic Sans MS" panose="030F0702030302020204" pitchFamily="66" charset="0"/>
            </a:rPr>
            <a:t>-move energetically when playing in a range of ways.</a:t>
          </a:r>
        </a:p>
        <a:p>
          <a:pPr algn="l"/>
          <a:r>
            <a:rPr lang="en-US" sz="600" b="0">
              <a:latin typeface="Comic Sans MS" panose="030F0702030302020204" pitchFamily="66" charset="0"/>
            </a:rPr>
            <a:t>-be willing to have a go.</a:t>
          </a:r>
        </a:p>
        <a:p>
          <a:pPr algn="l"/>
          <a:r>
            <a:rPr lang="en-US" sz="600" b="0">
              <a:latin typeface="Comic Sans MS" panose="030F0702030302020204" pitchFamily="66" charset="0"/>
            </a:rPr>
            <a:t>-keep on trying.</a:t>
          </a:r>
        </a:p>
      </dgm:t>
    </dgm:pt>
    <dgm:pt modelId="{9013B774-D52E-4769-A849-38F18D47A388}" type="parTrans" cxnId="{06BAD4FA-F76A-49CE-8EAC-E35014584357}">
      <dgm:prSet/>
      <dgm:spPr/>
      <dgm:t>
        <a:bodyPr/>
        <a:lstStyle/>
        <a:p>
          <a:endParaRPr lang="en-US"/>
        </a:p>
      </dgm:t>
    </dgm:pt>
    <dgm:pt modelId="{B6432593-8F44-4D25-BACC-30ABF182D631}" type="sibTrans" cxnId="{06BAD4FA-F76A-49CE-8EAC-E35014584357}">
      <dgm:prSet/>
      <dgm:spPr/>
      <dgm:t>
        <a:bodyPr/>
        <a:lstStyle/>
        <a:p>
          <a:endParaRPr lang="en-US"/>
        </a:p>
      </dgm:t>
    </dgm:pt>
    <dgm:pt modelId="{160B3D01-B55D-40AF-86CE-AFA4923F748C}">
      <dgm:prSet custT="1"/>
      <dgm:spPr/>
      <dgm:t>
        <a:bodyPr/>
        <a:lstStyle/>
        <a:p>
          <a:pPr algn="l"/>
          <a:r>
            <a:rPr lang="en-US" sz="600" b="1">
              <a:latin typeface="Comic Sans MS" panose="030F0702030302020204" pitchFamily="66" charset="0"/>
            </a:rPr>
            <a:t>Reading Den</a:t>
          </a:r>
        </a:p>
        <a:p>
          <a:pPr algn="l"/>
          <a:r>
            <a:rPr lang="en-US" sz="600" b="0">
              <a:latin typeface="Comic Sans MS" panose="030F0702030302020204" pitchFamily="66" charset="0"/>
            </a:rPr>
            <a:t>-say a sound foreach letter and at least 10 digraphs</a:t>
          </a:r>
        </a:p>
        <a:p>
          <a:pPr algn="l"/>
          <a:r>
            <a:rPr lang="en-US" sz="600" b="0">
              <a:latin typeface="Comic Sans MS" panose="030F0702030302020204" pitchFamily="66" charset="0"/>
            </a:rPr>
            <a:t>-read aloud simple sentences that are consistent with their phonic knowledge, including some common exception words.</a:t>
          </a:r>
        </a:p>
        <a:p>
          <a:pPr algn="l"/>
          <a:r>
            <a:rPr lang="en-US" sz="600" b="0">
              <a:latin typeface="Comic Sans MS" panose="030F0702030302020204" pitchFamily="66" charset="0"/>
            </a:rPr>
            <a:t>-engage in conversation about familiar stories.</a:t>
          </a:r>
        </a:p>
      </dgm:t>
    </dgm:pt>
    <dgm:pt modelId="{2DFDA8B3-BDB0-4498-961D-C49CF4BE10CE}" type="parTrans" cxnId="{FE625B8E-A65D-4249-B1ED-AFD30EB6F7A9}">
      <dgm:prSet/>
      <dgm:spPr/>
      <dgm:t>
        <a:bodyPr/>
        <a:lstStyle/>
        <a:p>
          <a:endParaRPr lang="en-US"/>
        </a:p>
      </dgm:t>
    </dgm:pt>
    <dgm:pt modelId="{9BA75B51-66E8-4575-9C7E-9B15C941940E}" type="sibTrans" cxnId="{FE625B8E-A65D-4249-B1ED-AFD30EB6F7A9}">
      <dgm:prSet/>
      <dgm:spPr/>
      <dgm:t>
        <a:bodyPr/>
        <a:lstStyle/>
        <a:p>
          <a:endParaRPr lang="en-US"/>
        </a:p>
      </dgm:t>
    </dgm:pt>
    <dgm:pt modelId="{419546CD-F9AA-49FC-8B22-3EEB8EFFF8BB}">
      <dgm:prSet custT="1"/>
      <dgm:spPr/>
      <dgm:t>
        <a:bodyPr/>
        <a:lstStyle/>
        <a:p>
          <a:pPr algn="l"/>
          <a:r>
            <a:rPr lang="en-US" sz="600" b="1">
              <a:latin typeface="Comic Sans MS" panose="030F0702030302020204" pitchFamily="66" charset="0"/>
            </a:rPr>
            <a:t>Hill</a:t>
          </a:r>
        </a:p>
        <a:p>
          <a:pPr algn="l"/>
          <a:r>
            <a:rPr lang="en-US" sz="600" b="0">
              <a:latin typeface="Comic Sans MS" panose="030F0702030302020204" pitchFamily="66" charset="0"/>
            </a:rPr>
            <a:t>-negotiate space and obstacles safely, with consideration for themselves and others.</a:t>
          </a:r>
        </a:p>
        <a:p>
          <a:pPr algn="l"/>
          <a:r>
            <a:rPr lang="en-US" sz="600" b="0">
              <a:latin typeface="Comic Sans MS" panose="030F0702030302020204" pitchFamily="66" charset="0"/>
            </a:rPr>
            <a:t>-move energetically when playing in a range of ways.</a:t>
          </a:r>
        </a:p>
        <a:p>
          <a:pPr algn="l"/>
          <a:r>
            <a:rPr lang="en-US" sz="600" b="0">
              <a:latin typeface="Comic Sans MS" panose="030F0702030302020204" pitchFamily="66" charset="0"/>
            </a:rPr>
            <a:t>-demonstrates strength, balance and coordination.</a:t>
          </a:r>
        </a:p>
      </dgm:t>
    </dgm:pt>
    <dgm:pt modelId="{66FFE5DB-337D-4EC0-9FFF-F18064FBD1C2}" type="parTrans" cxnId="{F14E6CB9-9E9A-49A7-AEF9-838307CE46C5}">
      <dgm:prSet/>
      <dgm:spPr/>
      <dgm:t>
        <a:bodyPr/>
        <a:lstStyle/>
        <a:p>
          <a:endParaRPr lang="en-US"/>
        </a:p>
      </dgm:t>
    </dgm:pt>
    <dgm:pt modelId="{228D83A1-2F9A-4D3C-8BE4-B69B6B44DB18}" type="sibTrans" cxnId="{F14E6CB9-9E9A-49A7-AEF9-838307CE46C5}">
      <dgm:prSet/>
      <dgm:spPr/>
      <dgm:t>
        <a:bodyPr/>
        <a:lstStyle/>
        <a:p>
          <a:endParaRPr lang="en-US"/>
        </a:p>
      </dgm:t>
    </dgm:pt>
    <dgm:pt modelId="{5B99E05D-108B-4CB8-AC5A-48BD2EAA1687}">
      <dgm:prSet custT="1"/>
      <dgm:spPr/>
      <dgm:t>
        <a:bodyPr/>
        <a:lstStyle/>
        <a:p>
          <a:pPr algn="l"/>
          <a:r>
            <a:rPr lang="en-US" sz="600" b="1">
              <a:latin typeface="Comic Sans MS" panose="030F0702030302020204" pitchFamily="66" charset="0"/>
            </a:rPr>
            <a:t>Planting Area</a:t>
          </a:r>
        </a:p>
        <a:p>
          <a:pPr algn="l"/>
          <a:r>
            <a:rPr lang="en-US" sz="600" b="0">
              <a:latin typeface="Comic Sans MS" panose="030F0702030302020204" pitchFamily="66" charset="0"/>
            </a:rPr>
            <a:t>-explore the natural world around them.</a:t>
          </a:r>
        </a:p>
        <a:p>
          <a:pPr algn="l"/>
          <a:r>
            <a:rPr lang="en-US" sz="600" b="0">
              <a:latin typeface="Comic Sans MS" panose="030F0702030302020204" pitchFamily="66" charset="0"/>
            </a:rPr>
            <a:t>-understand some important processes and changes in the natural world , including the seasons.</a:t>
          </a:r>
        </a:p>
        <a:p>
          <a:pPr algn="l"/>
          <a:r>
            <a:rPr lang="en-US" sz="600" b="0">
              <a:latin typeface="Comic Sans MS" panose="030F0702030302020204" pitchFamily="66" charset="0"/>
            </a:rPr>
            <a:t>finding out and exploring.</a:t>
          </a:r>
        </a:p>
      </dgm:t>
    </dgm:pt>
    <dgm:pt modelId="{299CD9F9-78F3-4E98-8A9C-189AE28D9954}" type="parTrans" cxnId="{5914716E-FA26-4C77-B148-888F83CBE4CA}">
      <dgm:prSet/>
      <dgm:spPr/>
      <dgm:t>
        <a:bodyPr/>
        <a:lstStyle/>
        <a:p>
          <a:endParaRPr lang="en-US"/>
        </a:p>
      </dgm:t>
    </dgm:pt>
    <dgm:pt modelId="{EE1894C2-33B1-43CD-9F51-554E20AB5752}" type="sibTrans" cxnId="{5914716E-FA26-4C77-B148-888F83CBE4CA}">
      <dgm:prSet/>
      <dgm:spPr/>
      <dgm:t>
        <a:bodyPr/>
        <a:lstStyle/>
        <a:p>
          <a:endParaRPr lang="en-US"/>
        </a:p>
      </dgm:t>
    </dgm:pt>
    <dgm:pt modelId="{43A64AAB-0653-4A48-A34D-CEE5A4C98C98}">
      <dgm:prSet custT="1"/>
      <dgm:spPr/>
      <dgm:t>
        <a:bodyPr/>
        <a:lstStyle/>
        <a:p>
          <a:pPr algn="l"/>
          <a:r>
            <a:rPr lang="en-US" sz="600" b="1">
              <a:latin typeface="Comic Sans MS" panose="030F0702030302020204" pitchFamily="66" charset="0"/>
            </a:rPr>
            <a:t>Creative/writing</a:t>
          </a:r>
        </a:p>
        <a:p>
          <a:pPr algn="l"/>
          <a:r>
            <a:rPr lang="en-US" sz="600" b="0">
              <a:latin typeface="Comic Sans MS" panose="030F0702030302020204" pitchFamily="66" charset="0"/>
            </a:rPr>
            <a:t>-hold mark making tools effectively</a:t>
          </a:r>
        </a:p>
        <a:p>
          <a:pPr algn="l"/>
          <a:r>
            <a:rPr lang="en-US" sz="600" b="0">
              <a:latin typeface="Comic Sans MS" panose="030F0702030302020204" pitchFamily="66" charset="0"/>
            </a:rPr>
            <a:t>-use a range of small tools..</a:t>
          </a:r>
        </a:p>
        <a:p>
          <a:pPr algn="l"/>
          <a:r>
            <a:rPr lang="en-US" sz="600" b="0">
              <a:latin typeface="Comic Sans MS" panose="030F0702030302020204" pitchFamily="66" charset="0"/>
            </a:rPr>
            <a:t>-begin to show care and accuracy when drawing</a:t>
          </a:r>
        </a:p>
        <a:p>
          <a:pPr algn="l"/>
          <a:r>
            <a:rPr lang="en-US" sz="600" b="0">
              <a:latin typeface="Comic Sans MS" panose="030F0702030302020204" pitchFamily="66" charset="0"/>
            </a:rPr>
            <a:t>-safely use a range of materials and tools and techniques, experimenting with colour, design, form and function.</a:t>
          </a:r>
        </a:p>
      </dgm:t>
    </dgm:pt>
    <dgm:pt modelId="{CCE47A66-06D2-439E-B54E-41DBBE8C7AB6}" type="parTrans" cxnId="{D20E35A3-9812-40CE-B2BA-578FE6F93BF6}">
      <dgm:prSet/>
      <dgm:spPr/>
      <dgm:t>
        <a:bodyPr/>
        <a:lstStyle/>
        <a:p>
          <a:endParaRPr lang="en-US"/>
        </a:p>
      </dgm:t>
    </dgm:pt>
    <dgm:pt modelId="{CEE72476-9005-4678-9FEB-49FB9284CA29}" type="sibTrans" cxnId="{D20E35A3-9812-40CE-B2BA-578FE6F93BF6}">
      <dgm:prSet/>
      <dgm:spPr/>
      <dgm:t>
        <a:bodyPr/>
        <a:lstStyle/>
        <a:p>
          <a:endParaRPr lang="en-US"/>
        </a:p>
      </dgm:t>
    </dgm:pt>
    <dgm:pt modelId="{6903ACAE-3CCA-440B-AB49-18F3311D7476}">
      <dgm:prSet custT="1"/>
      <dgm:spPr/>
      <dgm:t>
        <a:bodyPr/>
        <a:lstStyle/>
        <a:p>
          <a:pPr algn="l"/>
          <a:r>
            <a:rPr lang="en-US" sz="600" b="1">
              <a:latin typeface="Comic Sans MS" panose="030F0702030302020204" pitchFamily="66" charset="0"/>
            </a:rPr>
            <a:t>Den Making</a:t>
          </a:r>
        </a:p>
        <a:p>
          <a:pPr algn="l"/>
          <a:r>
            <a:rPr lang="en-US" sz="600" b="0">
              <a:latin typeface="Comic Sans MS" panose="030F0702030302020204" pitchFamily="66" charset="0"/>
            </a:rPr>
            <a:t>-work cooperatively.</a:t>
          </a:r>
        </a:p>
        <a:p>
          <a:pPr algn="l"/>
          <a:r>
            <a:rPr lang="en-US" sz="600" b="0">
              <a:latin typeface="Comic Sans MS" panose="030F0702030302020204" pitchFamily="66" charset="0"/>
            </a:rPr>
            <a:t>-have their own ideas.</a:t>
          </a:r>
        </a:p>
        <a:p>
          <a:pPr algn="l"/>
          <a:r>
            <a:rPr lang="en-US" sz="600" b="0">
              <a:latin typeface="Comic Sans MS" panose="030F0702030302020204" pitchFamily="66" charset="0"/>
            </a:rPr>
            <a:t>-develop strength balance and coordination.</a:t>
          </a:r>
        </a:p>
        <a:p>
          <a:pPr algn="l"/>
          <a:r>
            <a:rPr lang="en-US" sz="600" b="0">
              <a:latin typeface="Comic Sans MS" panose="030F0702030302020204" pitchFamily="66" charset="0"/>
            </a:rPr>
            <a:t>-invent, adapt and recount narratives and stories.</a:t>
          </a:r>
        </a:p>
      </dgm:t>
    </dgm:pt>
    <dgm:pt modelId="{1B5B36F6-C29A-42BE-BB53-C83D721D12BF}" type="parTrans" cxnId="{D0126C35-D11F-48CB-9237-66BFA9CF910A}">
      <dgm:prSet/>
      <dgm:spPr/>
      <dgm:t>
        <a:bodyPr/>
        <a:lstStyle/>
        <a:p>
          <a:endParaRPr lang="en-US"/>
        </a:p>
      </dgm:t>
    </dgm:pt>
    <dgm:pt modelId="{3B97112D-7C73-4775-8F93-239CACABA4DB}" type="sibTrans" cxnId="{D0126C35-D11F-48CB-9237-66BFA9CF910A}">
      <dgm:prSet/>
      <dgm:spPr/>
      <dgm:t>
        <a:bodyPr/>
        <a:lstStyle/>
        <a:p>
          <a:endParaRPr lang="en-US"/>
        </a:p>
      </dgm:t>
    </dgm:pt>
    <dgm:pt modelId="{5E7B53A0-7287-4C0C-BD62-19C457183520}">
      <dgm:prSet custT="1"/>
      <dgm:spPr/>
      <dgm:t>
        <a:bodyPr/>
        <a:lstStyle/>
        <a:p>
          <a:pPr algn="l"/>
          <a:r>
            <a:rPr lang="en-US" sz="600" b="1">
              <a:latin typeface="Comic Sans MS" panose="030F0702030302020204" pitchFamily="66" charset="0"/>
            </a:rPr>
            <a:t>Small World/Toadstool</a:t>
          </a:r>
        </a:p>
        <a:p>
          <a:pPr algn="l"/>
          <a:r>
            <a:rPr lang="en-US" sz="600" b="0">
              <a:latin typeface="Comic Sans MS" panose="030F0702030302020204" pitchFamily="66" charset="0"/>
            </a:rPr>
            <a:t>-invent, adapt and recount narratives and stories.</a:t>
          </a:r>
        </a:p>
      </dgm:t>
    </dgm:pt>
    <dgm:pt modelId="{6697CC6E-B54C-43CF-9607-2D1B30AB32F0}" type="parTrans" cxnId="{6A384081-0CE0-41EA-A206-C1C5AB6C300B}">
      <dgm:prSet/>
      <dgm:spPr/>
      <dgm:t>
        <a:bodyPr/>
        <a:lstStyle/>
        <a:p>
          <a:endParaRPr lang="en-US"/>
        </a:p>
      </dgm:t>
    </dgm:pt>
    <dgm:pt modelId="{B3A0F3D3-6E38-4843-9D16-E3D51C7F6353}" type="sibTrans" cxnId="{6A384081-0CE0-41EA-A206-C1C5AB6C300B}">
      <dgm:prSet/>
      <dgm:spPr/>
      <dgm:t>
        <a:bodyPr/>
        <a:lstStyle/>
        <a:p>
          <a:endParaRPr lang="en-US"/>
        </a:p>
      </dgm:t>
    </dgm:pt>
    <dgm:pt modelId="{5409F706-92F4-4779-B6D2-C0EF31EB5FD7}">
      <dgm:prSet/>
      <dgm:spPr/>
      <dgm:t>
        <a:bodyPr/>
        <a:lstStyle/>
        <a:p>
          <a:endParaRPr lang="en-US"/>
        </a:p>
      </dgm:t>
    </dgm:pt>
    <dgm:pt modelId="{F504433D-BCD2-483B-8C22-0AA53E496316}" type="parTrans" cxnId="{916DA8DD-F60C-4C00-87E9-3A86008FD42E}">
      <dgm:prSet/>
      <dgm:spPr/>
      <dgm:t>
        <a:bodyPr/>
        <a:lstStyle/>
        <a:p>
          <a:endParaRPr lang="en-US"/>
        </a:p>
      </dgm:t>
    </dgm:pt>
    <dgm:pt modelId="{46DFA26F-998D-4BCA-B862-A54EF4760364}" type="sibTrans" cxnId="{916DA8DD-F60C-4C00-87E9-3A86008FD42E}">
      <dgm:prSet/>
      <dgm:spPr/>
      <dgm:t>
        <a:bodyPr/>
        <a:lstStyle/>
        <a:p>
          <a:endParaRPr lang="en-US"/>
        </a:p>
      </dgm:t>
    </dgm:pt>
    <dgm:pt modelId="{13EBC9BE-CC42-4439-B202-D7B18FD8973B}">
      <dgm:prSet/>
      <dgm:spPr/>
      <dgm:t>
        <a:bodyPr/>
        <a:lstStyle/>
        <a:p>
          <a:endParaRPr lang="en-US"/>
        </a:p>
      </dgm:t>
    </dgm:pt>
    <dgm:pt modelId="{FBE8FCB8-4E43-4190-8C12-B299B43CF466}" type="parTrans" cxnId="{D9ADA0A7-D0B9-48E3-979A-85158F3527EA}">
      <dgm:prSet/>
      <dgm:spPr/>
      <dgm:t>
        <a:bodyPr/>
        <a:lstStyle/>
        <a:p>
          <a:endParaRPr lang="en-US"/>
        </a:p>
      </dgm:t>
    </dgm:pt>
    <dgm:pt modelId="{ABB6EC2D-E53A-4E7B-A9E3-98E861CEA115}" type="sibTrans" cxnId="{D9ADA0A7-D0B9-48E3-979A-85158F3527EA}">
      <dgm:prSet/>
      <dgm:spPr/>
      <dgm:t>
        <a:bodyPr/>
        <a:lstStyle/>
        <a:p>
          <a:endParaRPr lang="en-US"/>
        </a:p>
      </dgm:t>
    </dgm:pt>
    <dgm:pt modelId="{2E3DAA51-CCCD-48FF-9D74-6288A06E2BA1}">
      <dgm:prSet/>
      <dgm:spPr/>
      <dgm:t>
        <a:bodyPr/>
        <a:lstStyle/>
        <a:p>
          <a:endParaRPr lang="en-US"/>
        </a:p>
      </dgm:t>
    </dgm:pt>
    <dgm:pt modelId="{CA27A166-3F85-48B3-8916-5CED06324B93}" type="parTrans" cxnId="{D6B1F0F2-B967-4245-B4C7-2B88E1520AE9}">
      <dgm:prSet/>
      <dgm:spPr/>
      <dgm:t>
        <a:bodyPr/>
        <a:lstStyle/>
        <a:p>
          <a:endParaRPr lang="en-US"/>
        </a:p>
      </dgm:t>
    </dgm:pt>
    <dgm:pt modelId="{661B03F7-ECD8-41F5-91D5-4B78BA8F0502}" type="sibTrans" cxnId="{D6B1F0F2-B967-4245-B4C7-2B88E1520AE9}">
      <dgm:prSet/>
      <dgm:spPr/>
      <dgm:t>
        <a:bodyPr/>
        <a:lstStyle/>
        <a:p>
          <a:endParaRPr lang="en-US"/>
        </a:p>
      </dgm:t>
    </dgm:pt>
    <dgm:pt modelId="{7773CBC3-C5B9-4248-9C75-6745840F22F0}">
      <dgm:prSet custT="1"/>
      <dgm:spPr/>
      <dgm:t>
        <a:bodyPr/>
        <a:lstStyle/>
        <a:p>
          <a:pPr algn="l"/>
          <a:r>
            <a:rPr lang="en-US" sz="600" b="1">
              <a:latin typeface="Comic Sans MS" panose="030F0702030302020204" pitchFamily="66" charset="0"/>
            </a:rPr>
            <a:t>Water Tray</a:t>
          </a:r>
        </a:p>
        <a:p>
          <a:pPr algn="l"/>
          <a:r>
            <a:rPr lang="en-US" sz="600" b="0">
              <a:latin typeface="Comic Sans MS" panose="030F0702030302020204" pitchFamily="66" charset="0"/>
            </a:rPr>
            <a:t>-develop hand eye coordination.</a:t>
          </a:r>
        </a:p>
        <a:p>
          <a:pPr algn="l"/>
          <a:r>
            <a:rPr lang="en-US" sz="600" b="0">
              <a:latin typeface="Comic Sans MS" panose="030F0702030302020204" pitchFamily="66" charset="0"/>
            </a:rPr>
            <a:t>-compare capacity.</a:t>
          </a:r>
        </a:p>
        <a:p>
          <a:pPr algn="l"/>
          <a:r>
            <a:rPr lang="en-US" sz="600" b="0">
              <a:latin typeface="Comic Sans MS" panose="030F0702030302020204" pitchFamily="66" charset="0"/>
            </a:rPr>
            <a:t>-understand changing states of matter (water/ice).</a:t>
          </a:r>
        </a:p>
        <a:p>
          <a:pPr algn="l"/>
          <a:r>
            <a:rPr lang="en-US" sz="600" b="0">
              <a:latin typeface="Comic Sans MS" panose="030F0702030302020204" pitchFamily="66" charset="0"/>
            </a:rPr>
            <a:t>-understand floating and sinking.</a:t>
          </a:r>
        </a:p>
        <a:p>
          <a:pPr algn="l"/>
          <a:r>
            <a:rPr lang="en-US" sz="600" b="0">
              <a:latin typeface="Comic Sans MS" panose="030F0702030302020204" pitchFamily="66" charset="0"/>
            </a:rPr>
            <a:t>-finding out and exploring.</a:t>
          </a:r>
        </a:p>
      </dgm:t>
    </dgm:pt>
    <dgm:pt modelId="{2BDAA807-38A6-4709-9415-5D898B31FEC3}" type="parTrans" cxnId="{1477139E-6370-402B-B863-F3A83B785F1F}">
      <dgm:prSet/>
      <dgm:spPr/>
      <dgm:t>
        <a:bodyPr/>
        <a:lstStyle/>
        <a:p>
          <a:endParaRPr lang="en-US"/>
        </a:p>
      </dgm:t>
    </dgm:pt>
    <dgm:pt modelId="{0B974737-3315-48FA-B8B4-BDDEFF4F0469}" type="sibTrans" cxnId="{1477139E-6370-402B-B863-F3A83B785F1F}">
      <dgm:prSet/>
      <dgm:spPr/>
      <dgm:t>
        <a:bodyPr/>
        <a:lstStyle/>
        <a:p>
          <a:endParaRPr lang="en-US"/>
        </a:p>
      </dgm:t>
    </dgm:pt>
    <dgm:pt modelId="{612308AA-90A7-46B3-9A2E-3F9C6D9E23F2}">
      <dgm:prSet custT="1"/>
      <dgm:spPr/>
      <dgm:t>
        <a:bodyPr/>
        <a:lstStyle/>
        <a:p>
          <a:pPr algn="l"/>
          <a:r>
            <a:rPr lang="en-US" sz="600" b="1">
              <a:latin typeface="Comic Sans MS" panose="030F0702030302020204" pitchFamily="66" charset="0"/>
            </a:rPr>
            <a:t>Roll Play Areas</a:t>
          </a:r>
        </a:p>
        <a:p>
          <a:pPr algn="l"/>
          <a:r>
            <a:rPr lang="en-US" sz="600" b="1">
              <a:latin typeface="Comic Sans MS" panose="030F0702030302020204" pitchFamily="66" charset="0"/>
            </a:rPr>
            <a:t>-</a:t>
          </a:r>
          <a:r>
            <a:rPr lang="en-US" sz="600" b="0">
              <a:latin typeface="Comic Sans MS" panose="030F0702030302020204" pitchFamily="66" charset="0"/>
            </a:rPr>
            <a:t> Invent and recount narratives and stories with peers and adults</a:t>
          </a:r>
          <a:endParaRPr lang="en-US" sz="600" b="1">
            <a:latin typeface="Comic Sans MS" panose="030F0702030302020204" pitchFamily="66" charset="0"/>
          </a:endParaRPr>
        </a:p>
        <a:p>
          <a:pPr algn="l"/>
          <a:endParaRPr lang="en-US" sz="600" b="0">
            <a:latin typeface="Comic Sans MS" panose="030F0702030302020204" pitchFamily="66" charset="0"/>
          </a:endParaRPr>
        </a:p>
      </dgm:t>
    </dgm:pt>
    <dgm:pt modelId="{2E73E6CA-AF30-40DB-88F9-56884B1CF84F}" type="sibTrans" cxnId="{1F4D447A-16C4-4771-895D-F08976CAF14A}">
      <dgm:prSet/>
      <dgm:spPr/>
      <dgm:t>
        <a:bodyPr/>
        <a:lstStyle/>
        <a:p>
          <a:endParaRPr lang="en-US"/>
        </a:p>
      </dgm:t>
    </dgm:pt>
    <dgm:pt modelId="{BBFE8658-6307-4AE5-9BDC-1781141CC511}" type="parTrans" cxnId="{1F4D447A-16C4-4771-895D-F08976CAF14A}">
      <dgm:prSet/>
      <dgm:spPr/>
      <dgm:t>
        <a:bodyPr/>
        <a:lstStyle/>
        <a:p>
          <a:endParaRPr lang="en-US"/>
        </a:p>
      </dgm:t>
    </dgm:pt>
    <dgm:pt modelId="{84844A0F-571B-4B99-A838-6C5C16F55DBC}" type="pres">
      <dgm:prSet presAssocID="{2760972F-BCFE-4486-BF18-3A732C7CA348}" presName="cycle" presStyleCnt="0">
        <dgm:presLayoutVars>
          <dgm:chMax val="1"/>
          <dgm:dir/>
          <dgm:animLvl val="ctr"/>
          <dgm:resizeHandles val="exact"/>
        </dgm:presLayoutVars>
      </dgm:prSet>
      <dgm:spPr/>
    </dgm:pt>
    <dgm:pt modelId="{F050266D-107F-4C6B-94A0-9E8FEB280CF0}" type="pres">
      <dgm:prSet presAssocID="{70666BC1-C127-46CD-A149-CDBFDC1E3591}" presName="centerShape" presStyleLbl="node0" presStyleIdx="0" presStyleCnt="1" custScaleX="210314" custScaleY="220975" custLinFactNeighborX="-1945" custLinFactNeighborY="-24767"/>
      <dgm:spPr/>
    </dgm:pt>
    <dgm:pt modelId="{0AC74177-15A3-4A40-9164-040191C3D365}" type="pres">
      <dgm:prSet presAssocID="{3F7EDA47-F697-4CB8-8406-A869BD54163B}" presName="parTrans" presStyleLbl="bgSibTrans2D1" presStyleIdx="0" presStyleCnt="16"/>
      <dgm:spPr/>
    </dgm:pt>
    <dgm:pt modelId="{8F959F2C-DC92-43F0-9917-F79BF55782D3}" type="pres">
      <dgm:prSet presAssocID="{99CF98BD-E641-4752-8240-FE240CBB2239}" presName="node" presStyleLbl="node1" presStyleIdx="0" presStyleCnt="16" custScaleX="129497" custScaleY="147799" custRadScaleRad="16321" custRadScaleInc="326616">
        <dgm:presLayoutVars>
          <dgm:bulletEnabled val="1"/>
        </dgm:presLayoutVars>
      </dgm:prSet>
      <dgm:spPr/>
    </dgm:pt>
    <dgm:pt modelId="{D2C6FC65-7277-43DC-8FF1-679DC2660EAD}" type="pres">
      <dgm:prSet presAssocID="{4EEF0199-5572-4981-ABAE-B79EE126E09B}" presName="parTrans" presStyleLbl="bgSibTrans2D1" presStyleIdx="1" presStyleCnt="16" custLinFactNeighborX="6874" custLinFactNeighborY="9828"/>
      <dgm:spPr/>
    </dgm:pt>
    <dgm:pt modelId="{B6CF319A-B873-42E4-9184-E1CB97CA3F8E}" type="pres">
      <dgm:prSet presAssocID="{8475B000-E783-4244-A1AD-9A5A7F308DCB}" presName="node" presStyleLbl="node1" presStyleIdx="1" presStyleCnt="16" custScaleX="167981" custScaleY="147999" custRadScaleRad="47629" custRadScaleInc="-154235">
        <dgm:presLayoutVars>
          <dgm:bulletEnabled val="1"/>
        </dgm:presLayoutVars>
      </dgm:prSet>
      <dgm:spPr/>
    </dgm:pt>
    <dgm:pt modelId="{3B6D7BA1-8D5B-4C2C-ABB5-F294513EC0AB}" type="pres">
      <dgm:prSet presAssocID="{C3763390-7943-4FEC-A0D2-1A5364E84A5A}" presName="parTrans" presStyleLbl="bgSibTrans2D1" presStyleIdx="2" presStyleCnt="16"/>
      <dgm:spPr/>
    </dgm:pt>
    <dgm:pt modelId="{C2D64642-3AB6-48E5-BFF9-160A78175F08}" type="pres">
      <dgm:prSet presAssocID="{D50CC227-A583-4EDB-AFFA-1045EA978986}" presName="node" presStyleLbl="node1" presStyleIdx="2" presStyleCnt="16" custScaleX="253655" custScaleY="255204" custRadScaleRad="82582" custRadScaleInc="-240001">
        <dgm:presLayoutVars>
          <dgm:bulletEnabled val="1"/>
        </dgm:presLayoutVars>
      </dgm:prSet>
      <dgm:spPr/>
    </dgm:pt>
    <dgm:pt modelId="{263577F4-646D-4B01-BFE7-070A111FD4E3}" type="pres">
      <dgm:prSet presAssocID="{7659B788-73DD-4636-80CD-E4E8A430AB8A}" presName="parTrans" presStyleLbl="bgSibTrans2D1" presStyleIdx="3" presStyleCnt="16"/>
      <dgm:spPr/>
    </dgm:pt>
    <dgm:pt modelId="{2A0CEC64-D8C9-4B7B-A69F-7B58D3AA2998}" type="pres">
      <dgm:prSet presAssocID="{949CBD55-EC3D-4C40-B21D-24958C9F57FC}" presName="node" presStyleLbl="node1" presStyleIdx="3" presStyleCnt="16" custScaleX="217727" custScaleY="208058" custRadScaleRad="77423" custRadScaleInc="-86948">
        <dgm:presLayoutVars>
          <dgm:bulletEnabled val="1"/>
        </dgm:presLayoutVars>
      </dgm:prSet>
      <dgm:spPr/>
    </dgm:pt>
    <dgm:pt modelId="{9B676A28-0CDE-41BC-8EA9-AF21D6D610AF}" type="pres">
      <dgm:prSet presAssocID="{ADAF936A-A930-4842-95F3-F406E786EFE5}" presName="parTrans" presStyleLbl="bgSibTrans2D1" presStyleIdx="4" presStyleCnt="16"/>
      <dgm:spPr/>
    </dgm:pt>
    <dgm:pt modelId="{45A93E6B-5CFA-4C2D-8558-A2D07950FD5C}" type="pres">
      <dgm:prSet presAssocID="{86E91378-EF30-4FA2-87FD-BC1815277673}" presName="node" presStyleLbl="node1" presStyleIdx="4" presStyleCnt="16" custScaleX="115447" custScaleY="113340" custRadScaleRad="93313" custRadScaleInc="-99923">
        <dgm:presLayoutVars>
          <dgm:bulletEnabled val="1"/>
        </dgm:presLayoutVars>
      </dgm:prSet>
      <dgm:spPr/>
    </dgm:pt>
    <dgm:pt modelId="{59228E04-3652-4094-B0C8-CF84A03EFDE4}" type="pres">
      <dgm:prSet presAssocID="{A3CAABB9-75E7-4242-BD55-6BDE63975B5E}" presName="parTrans" presStyleLbl="bgSibTrans2D1" presStyleIdx="5" presStyleCnt="16"/>
      <dgm:spPr/>
    </dgm:pt>
    <dgm:pt modelId="{00B05633-9AC7-4628-BFD7-D95C27F3617B}" type="pres">
      <dgm:prSet presAssocID="{C3075B1C-2393-4129-AE8A-32B774934174}" presName="node" presStyleLbl="node1" presStyleIdx="5" presStyleCnt="16" custScaleX="195402" custScaleY="191233" custRadScaleRad="119740" custRadScaleInc="-181665">
        <dgm:presLayoutVars>
          <dgm:bulletEnabled val="1"/>
        </dgm:presLayoutVars>
      </dgm:prSet>
      <dgm:spPr/>
    </dgm:pt>
    <dgm:pt modelId="{E99CE67D-9FCE-4FB9-99D3-6EAF51DCE189}" type="pres">
      <dgm:prSet presAssocID="{BBFE8658-6307-4AE5-9BDC-1781141CC511}" presName="parTrans" presStyleLbl="bgSibTrans2D1" presStyleIdx="6" presStyleCnt="16"/>
      <dgm:spPr/>
    </dgm:pt>
    <dgm:pt modelId="{426493F9-081D-4AD3-8BA1-A2DA902621F5}" type="pres">
      <dgm:prSet presAssocID="{612308AA-90A7-46B3-9A2E-3F9C6D9E23F2}" presName="node" presStyleLbl="node1" presStyleIdx="6" presStyleCnt="16" custScaleX="121257" custScaleY="106967" custRadScaleRad="118569" custRadScaleInc="-145683">
        <dgm:presLayoutVars>
          <dgm:bulletEnabled val="1"/>
        </dgm:presLayoutVars>
      </dgm:prSet>
      <dgm:spPr/>
    </dgm:pt>
    <dgm:pt modelId="{ED2C946F-D890-4E33-BCF3-18FC762CD933}" type="pres">
      <dgm:prSet presAssocID="{306A974C-1D0C-4276-9F00-F2275B7B75AA}" presName="parTrans" presStyleLbl="bgSibTrans2D1" presStyleIdx="7" presStyleCnt="16"/>
      <dgm:spPr/>
    </dgm:pt>
    <dgm:pt modelId="{AED58242-3358-4879-B026-DB825D926397}" type="pres">
      <dgm:prSet presAssocID="{6C12763C-96A9-4194-B9B9-DF16D240DC64}" presName="node" presStyleLbl="node1" presStyleIdx="7" presStyleCnt="16" custScaleX="199762" custScaleY="164587" custRadScaleRad="102855" custRadScaleInc="-97736">
        <dgm:presLayoutVars>
          <dgm:bulletEnabled val="1"/>
        </dgm:presLayoutVars>
      </dgm:prSet>
      <dgm:spPr/>
    </dgm:pt>
    <dgm:pt modelId="{E13A9D11-36A0-4470-AD6F-514B43E49845}" type="pres">
      <dgm:prSet presAssocID="{2BDAA807-38A6-4709-9415-5D898B31FEC3}" presName="parTrans" presStyleLbl="bgSibTrans2D1" presStyleIdx="8" presStyleCnt="16"/>
      <dgm:spPr/>
    </dgm:pt>
    <dgm:pt modelId="{B8AC180F-9297-4D11-BFE6-4A70B046EEAA}" type="pres">
      <dgm:prSet presAssocID="{7773CBC3-C5B9-4248-9C75-6745840F22F0}" presName="node" presStyleLbl="node1" presStyleIdx="8" presStyleCnt="16" custScaleX="188214" custScaleY="158711" custRadScaleRad="100387" custRadScaleInc="-40768">
        <dgm:presLayoutVars>
          <dgm:bulletEnabled val="1"/>
        </dgm:presLayoutVars>
      </dgm:prSet>
      <dgm:spPr/>
    </dgm:pt>
    <dgm:pt modelId="{96C08738-62DC-4CCE-8FD8-0F9D6755011E}" type="pres">
      <dgm:prSet presAssocID="{9013B774-D52E-4769-A849-38F18D47A388}" presName="parTrans" presStyleLbl="bgSibTrans2D1" presStyleIdx="9" presStyleCnt="16"/>
      <dgm:spPr/>
    </dgm:pt>
    <dgm:pt modelId="{6D386ECB-1107-46B5-8C33-C3B295950F04}" type="pres">
      <dgm:prSet presAssocID="{D1143E9D-0238-42C0-A84F-7A8CDCBB60AB}" presName="node" presStyleLbl="node1" presStyleIdx="9" presStyleCnt="16" custScaleX="193780" custScaleY="187065" custRadScaleRad="106909" custRadScaleInc="62529">
        <dgm:presLayoutVars>
          <dgm:bulletEnabled val="1"/>
        </dgm:presLayoutVars>
      </dgm:prSet>
      <dgm:spPr/>
    </dgm:pt>
    <dgm:pt modelId="{9CDA5F58-DD7B-40E8-B988-E0E6FF9B4A75}" type="pres">
      <dgm:prSet presAssocID="{2DFDA8B3-BDB0-4498-961D-C49CF4BE10CE}" presName="parTrans" presStyleLbl="bgSibTrans2D1" presStyleIdx="10" presStyleCnt="16"/>
      <dgm:spPr/>
    </dgm:pt>
    <dgm:pt modelId="{6D663067-D976-4600-B5AD-15F2880283C5}" type="pres">
      <dgm:prSet presAssocID="{160B3D01-B55D-40AF-86CE-AFA4923F748C}" presName="node" presStyleLbl="node1" presStyleIdx="10" presStyleCnt="16" custScaleX="214864" custScaleY="172534" custRadScaleRad="93254" custRadScaleInc="107844">
        <dgm:presLayoutVars>
          <dgm:bulletEnabled val="1"/>
        </dgm:presLayoutVars>
      </dgm:prSet>
      <dgm:spPr/>
    </dgm:pt>
    <dgm:pt modelId="{00D1EBCA-A821-4F01-B19D-AEAEB46A65D7}" type="pres">
      <dgm:prSet presAssocID="{66FFE5DB-337D-4EC0-9FFF-F18064FBD1C2}" presName="parTrans" presStyleLbl="bgSibTrans2D1" presStyleIdx="11" presStyleCnt="16"/>
      <dgm:spPr/>
    </dgm:pt>
    <dgm:pt modelId="{7D0CD3F6-7F04-4B35-9451-EE064816CC0C}" type="pres">
      <dgm:prSet presAssocID="{419546CD-F9AA-49FC-8B22-3EEB8EFFF8BB}" presName="node" presStyleLbl="node1" presStyleIdx="11" presStyleCnt="16" custScaleX="175666" custScaleY="158272" custRadScaleRad="98726" custRadScaleInc="193803">
        <dgm:presLayoutVars>
          <dgm:bulletEnabled val="1"/>
        </dgm:presLayoutVars>
      </dgm:prSet>
      <dgm:spPr/>
    </dgm:pt>
    <dgm:pt modelId="{D5DBB673-781E-4C6E-B304-7DF752BEC41C}" type="pres">
      <dgm:prSet presAssocID="{299CD9F9-78F3-4E98-8A9C-189AE28D9954}" presName="parTrans" presStyleLbl="bgSibTrans2D1" presStyleIdx="12" presStyleCnt="16"/>
      <dgm:spPr/>
    </dgm:pt>
    <dgm:pt modelId="{36E946E4-DCE8-4D82-9B3B-0EFF764FAA3B}" type="pres">
      <dgm:prSet presAssocID="{5B99E05D-108B-4CB8-AC5A-48BD2EAA1687}" presName="node" presStyleLbl="node1" presStyleIdx="12" presStyleCnt="16" custScaleX="146197" custScaleY="154312" custRadScaleRad="68654" custRadScaleInc="180681">
        <dgm:presLayoutVars>
          <dgm:bulletEnabled val="1"/>
        </dgm:presLayoutVars>
      </dgm:prSet>
      <dgm:spPr/>
    </dgm:pt>
    <dgm:pt modelId="{80F58BD5-BEAD-46C6-B455-400E930ECEDD}" type="pres">
      <dgm:prSet presAssocID="{CCE47A66-06D2-439E-B54E-41DBBE8C7AB6}" presName="parTrans" presStyleLbl="bgSibTrans2D1" presStyleIdx="13" presStyleCnt="16"/>
      <dgm:spPr/>
    </dgm:pt>
    <dgm:pt modelId="{2EFB14B9-9995-47D0-9800-F44E05E0DEC6}" type="pres">
      <dgm:prSet presAssocID="{43A64AAB-0653-4A48-A34D-CEE5A4C98C98}" presName="node" presStyleLbl="node1" presStyleIdx="13" presStyleCnt="16" custScaleX="201399" custScaleY="196331" custRadScaleRad="64636" custRadScaleInc="257433">
        <dgm:presLayoutVars>
          <dgm:bulletEnabled val="1"/>
        </dgm:presLayoutVars>
      </dgm:prSet>
      <dgm:spPr/>
    </dgm:pt>
    <dgm:pt modelId="{04BA5EA0-BB9B-402F-8D35-F45205A6AD43}" type="pres">
      <dgm:prSet presAssocID="{1B5B36F6-C29A-42BE-BB53-C83D721D12BF}" presName="parTrans" presStyleLbl="bgSibTrans2D1" presStyleIdx="14" presStyleCnt="16"/>
      <dgm:spPr/>
    </dgm:pt>
    <dgm:pt modelId="{E54272A7-0CEA-4A52-B282-C6A5337DF459}" type="pres">
      <dgm:prSet presAssocID="{6903ACAE-3CCA-440B-AB49-18F3311D7476}" presName="node" presStyleLbl="node1" presStyleIdx="14" presStyleCnt="16" custScaleX="136186" custScaleY="138606" custRadScaleRad="36868" custRadScaleInc="319600">
        <dgm:presLayoutVars>
          <dgm:bulletEnabled val="1"/>
        </dgm:presLayoutVars>
      </dgm:prSet>
      <dgm:spPr/>
    </dgm:pt>
    <dgm:pt modelId="{2BC08B0C-067D-4944-A0AA-103ACB1065AE}" type="pres">
      <dgm:prSet presAssocID="{6697CC6E-B54C-43CF-9607-2D1B30AB32F0}" presName="parTrans" presStyleLbl="bgSibTrans2D1" presStyleIdx="15" presStyleCnt="16"/>
      <dgm:spPr/>
    </dgm:pt>
    <dgm:pt modelId="{1F465784-9FE6-417F-985F-862F1298470F}" type="pres">
      <dgm:prSet presAssocID="{5E7B53A0-7287-4C0C-BD62-19C457183520}" presName="node" presStyleLbl="node1" presStyleIdx="15" presStyleCnt="16" custScaleX="101421" custScaleY="90165" custRadScaleRad="11596">
        <dgm:presLayoutVars>
          <dgm:bulletEnabled val="1"/>
        </dgm:presLayoutVars>
      </dgm:prSet>
      <dgm:spPr/>
    </dgm:pt>
  </dgm:ptLst>
  <dgm:cxnLst>
    <dgm:cxn modelId="{FEED0D02-BED3-4D51-AC4B-2DD3A7A1DA24}" type="presOf" srcId="{D1143E9D-0238-42C0-A84F-7A8CDCBB60AB}" destId="{6D386ECB-1107-46B5-8C33-C3B295950F04}" srcOrd="0" destOrd="0" presId="urn:microsoft.com/office/officeart/2005/8/layout/radial4"/>
    <dgm:cxn modelId="{02A0200D-28A5-4563-A127-FB1B057BBAC0}" type="presOf" srcId="{CCE47A66-06D2-439E-B54E-41DBBE8C7AB6}" destId="{80F58BD5-BEAD-46C6-B455-400E930ECEDD}" srcOrd="0" destOrd="0" presId="urn:microsoft.com/office/officeart/2005/8/layout/radial4"/>
    <dgm:cxn modelId="{F810BF11-19DB-43FC-B8DA-2515FD9E4FAF}" srcId="{70666BC1-C127-46CD-A149-CDBFDC1E3591}" destId="{8475B000-E783-4244-A1AD-9A5A7F308DCB}" srcOrd="1" destOrd="0" parTransId="{4EEF0199-5572-4981-ABAE-B79EE126E09B}" sibTransId="{923B5BFF-713B-4645-99F0-86D0FFD1E332}"/>
    <dgm:cxn modelId="{64DAA017-8E13-41FA-95FE-ED162B457497}" type="presOf" srcId="{419546CD-F9AA-49FC-8B22-3EEB8EFFF8BB}" destId="{7D0CD3F6-7F04-4B35-9451-EE064816CC0C}" srcOrd="0" destOrd="0" presId="urn:microsoft.com/office/officeart/2005/8/layout/radial4"/>
    <dgm:cxn modelId="{59F05A20-FE6A-4E9A-8C4D-AEFB95BC1188}" srcId="{70666BC1-C127-46CD-A149-CDBFDC1E3591}" destId="{99CF98BD-E641-4752-8240-FE240CBB2239}" srcOrd="0" destOrd="0" parTransId="{3F7EDA47-F697-4CB8-8406-A869BD54163B}" sibTransId="{C9FE9C20-360C-44AE-AFF5-6DE033C584F5}"/>
    <dgm:cxn modelId="{BF19B423-B7BF-404A-BC7B-4A9957C16409}" srcId="{70666BC1-C127-46CD-A149-CDBFDC1E3591}" destId="{949CBD55-EC3D-4C40-B21D-24958C9F57FC}" srcOrd="3" destOrd="0" parTransId="{7659B788-73DD-4636-80CD-E4E8A430AB8A}" sibTransId="{C39DE84C-5B26-45B3-95C8-0176BABC13D8}"/>
    <dgm:cxn modelId="{12B3FE24-E6F4-48CE-82FA-DAE088CEE776}" type="presOf" srcId="{949CBD55-EC3D-4C40-B21D-24958C9F57FC}" destId="{2A0CEC64-D8C9-4B7B-A69F-7B58D3AA2998}" srcOrd="0" destOrd="0" presId="urn:microsoft.com/office/officeart/2005/8/layout/radial4"/>
    <dgm:cxn modelId="{66A4AE27-DD11-4771-B97F-1CBD5B2CB177}" type="presOf" srcId="{C3075B1C-2393-4129-AE8A-32B774934174}" destId="{00B05633-9AC7-4628-BFD7-D95C27F3617B}" srcOrd="0" destOrd="0" presId="urn:microsoft.com/office/officeart/2005/8/layout/radial4"/>
    <dgm:cxn modelId="{0240C128-1E41-4AEC-97B0-B7AE37E4784C}" srcId="{70666BC1-C127-46CD-A149-CDBFDC1E3591}" destId="{C3075B1C-2393-4129-AE8A-32B774934174}" srcOrd="5" destOrd="0" parTransId="{A3CAABB9-75E7-4242-BD55-6BDE63975B5E}" sibTransId="{B2A43F96-733A-4E99-A1FB-8E85CFE308CA}"/>
    <dgm:cxn modelId="{1878962B-2E42-4C98-9B40-A47A0EF3875E}" type="presOf" srcId="{612308AA-90A7-46B3-9A2E-3F9C6D9E23F2}" destId="{426493F9-081D-4AD3-8BA1-A2DA902621F5}" srcOrd="0" destOrd="0" presId="urn:microsoft.com/office/officeart/2005/8/layout/radial4"/>
    <dgm:cxn modelId="{E198C12D-B19A-4331-8184-24C59755D364}" type="presOf" srcId="{6903ACAE-3CCA-440B-AB49-18F3311D7476}" destId="{E54272A7-0CEA-4A52-B282-C6A5337DF459}" srcOrd="0" destOrd="0" presId="urn:microsoft.com/office/officeart/2005/8/layout/radial4"/>
    <dgm:cxn modelId="{1E484133-AF9D-4F5C-BCBB-FFCA03CC4E5B}" type="presOf" srcId="{299CD9F9-78F3-4E98-8A9C-189AE28D9954}" destId="{D5DBB673-781E-4C6E-B304-7DF752BEC41C}" srcOrd="0" destOrd="0" presId="urn:microsoft.com/office/officeart/2005/8/layout/radial4"/>
    <dgm:cxn modelId="{5DCEE034-4A69-4EDE-ACFF-FDEBFBCE2187}" type="presOf" srcId="{70666BC1-C127-46CD-A149-CDBFDC1E3591}" destId="{F050266D-107F-4C6B-94A0-9E8FEB280CF0}" srcOrd="0" destOrd="0" presId="urn:microsoft.com/office/officeart/2005/8/layout/radial4"/>
    <dgm:cxn modelId="{D0126C35-D11F-48CB-9237-66BFA9CF910A}" srcId="{70666BC1-C127-46CD-A149-CDBFDC1E3591}" destId="{6903ACAE-3CCA-440B-AB49-18F3311D7476}" srcOrd="14" destOrd="0" parTransId="{1B5B36F6-C29A-42BE-BB53-C83D721D12BF}" sibTransId="{3B97112D-7C73-4775-8F93-239CACABA4DB}"/>
    <dgm:cxn modelId="{2863493C-CC71-44C1-BF48-9DA5C30079DF}" type="presOf" srcId="{4EEF0199-5572-4981-ABAE-B79EE126E09B}" destId="{D2C6FC65-7277-43DC-8FF1-679DC2660EAD}" srcOrd="0" destOrd="0" presId="urn:microsoft.com/office/officeart/2005/8/layout/radial4"/>
    <dgm:cxn modelId="{AE343440-9FFD-4CAC-86DB-9ACC13E979ED}" srcId="{2760972F-BCFE-4486-BF18-3A732C7CA348}" destId="{70666BC1-C127-46CD-A149-CDBFDC1E3591}" srcOrd="0" destOrd="0" parTransId="{59B2460B-7C27-40D6-AD49-BE61440973DB}" sibTransId="{39FA887C-BB10-4EDE-85B3-BC6E3F469DA8}"/>
    <dgm:cxn modelId="{D1145161-DF92-4A68-8070-943771ECAB08}" srcId="{70666BC1-C127-46CD-A149-CDBFDC1E3591}" destId="{6C12763C-96A9-4194-B9B9-DF16D240DC64}" srcOrd="7" destOrd="0" parTransId="{306A974C-1D0C-4276-9F00-F2275B7B75AA}" sibTransId="{54A8187D-555D-4E6D-9F46-087E6214F665}"/>
    <dgm:cxn modelId="{765DCE62-F65B-4B72-A0DC-8763DEC739FF}" type="presOf" srcId="{5B99E05D-108B-4CB8-AC5A-48BD2EAA1687}" destId="{36E946E4-DCE8-4D82-9B3B-0EFF764FAA3B}" srcOrd="0" destOrd="0" presId="urn:microsoft.com/office/officeart/2005/8/layout/radial4"/>
    <dgm:cxn modelId="{05C4F643-6F8C-45A9-9A0D-8EB97A37D1FF}" type="presOf" srcId="{1B5B36F6-C29A-42BE-BB53-C83D721D12BF}" destId="{04BA5EA0-BB9B-402F-8D35-F45205A6AD43}" srcOrd="0" destOrd="0" presId="urn:microsoft.com/office/officeart/2005/8/layout/radial4"/>
    <dgm:cxn modelId="{50C04B64-3E02-40B1-8812-F85EB1EBEB91}" type="presOf" srcId="{9013B774-D52E-4769-A849-38F18D47A388}" destId="{96C08738-62DC-4CCE-8FD8-0F9D6755011E}" srcOrd="0" destOrd="0" presId="urn:microsoft.com/office/officeart/2005/8/layout/radial4"/>
    <dgm:cxn modelId="{6C917664-67FA-4FD3-AAA4-A24596A17BAB}" type="presOf" srcId="{7773CBC3-C5B9-4248-9C75-6745840F22F0}" destId="{B8AC180F-9297-4D11-BFE6-4A70B046EEAA}" srcOrd="0" destOrd="0" presId="urn:microsoft.com/office/officeart/2005/8/layout/radial4"/>
    <dgm:cxn modelId="{B2FD4845-FA16-4B7A-9FAB-63E51838B19B}" type="presOf" srcId="{C3763390-7943-4FEC-A0D2-1A5364E84A5A}" destId="{3B6D7BA1-8D5B-4C2C-ABB5-F294513EC0AB}" srcOrd="0" destOrd="0" presId="urn:microsoft.com/office/officeart/2005/8/layout/radial4"/>
    <dgm:cxn modelId="{6DB61F6A-CFD3-49DF-BEE5-CD37939C784C}" type="presOf" srcId="{99CF98BD-E641-4752-8240-FE240CBB2239}" destId="{8F959F2C-DC92-43F0-9917-F79BF55782D3}" srcOrd="0" destOrd="0" presId="urn:microsoft.com/office/officeart/2005/8/layout/radial4"/>
    <dgm:cxn modelId="{F2A1FC6A-B0C9-4F94-9158-9321699F066A}" type="presOf" srcId="{D50CC227-A583-4EDB-AFFA-1045EA978986}" destId="{C2D64642-3AB6-48E5-BFF9-160A78175F08}" srcOrd="0" destOrd="0" presId="urn:microsoft.com/office/officeart/2005/8/layout/radial4"/>
    <dgm:cxn modelId="{5914716E-FA26-4C77-B148-888F83CBE4CA}" srcId="{70666BC1-C127-46CD-A149-CDBFDC1E3591}" destId="{5B99E05D-108B-4CB8-AC5A-48BD2EAA1687}" srcOrd="12" destOrd="0" parTransId="{299CD9F9-78F3-4E98-8A9C-189AE28D9954}" sibTransId="{EE1894C2-33B1-43CD-9F51-554E20AB5752}"/>
    <dgm:cxn modelId="{F581B86E-FF26-4688-AC27-D7A6ED86E18F}" type="presOf" srcId="{66FFE5DB-337D-4EC0-9FFF-F18064FBD1C2}" destId="{00D1EBCA-A821-4F01-B19D-AEAEB46A65D7}" srcOrd="0" destOrd="0" presId="urn:microsoft.com/office/officeart/2005/8/layout/radial4"/>
    <dgm:cxn modelId="{B658B150-04FF-4FBD-A355-2C7C10CA2B98}" type="presOf" srcId="{2DFDA8B3-BDB0-4498-961D-C49CF4BE10CE}" destId="{9CDA5F58-DD7B-40E8-B988-E0E6FF9B4A75}" srcOrd="0" destOrd="0" presId="urn:microsoft.com/office/officeart/2005/8/layout/radial4"/>
    <dgm:cxn modelId="{CB005C53-CCB3-4703-BCBE-CA73FC368579}" srcId="{70666BC1-C127-46CD-A149-CDBFDC1E3591}" destId="{D50CC227-A583-4EDB-AFFA-1045EA978986}" srcOrd="2" destOrd="0" parTransId="{C3763390-7943-4FEC-A0D2-1A5364E84A5A}" sibTransId="{923B1496-ABA2-4DF9-A9F5-9F38899600DD}"/>
    <dgm:cxn modelId="{128C4658-FC61-4ED2-8432-DABF43F52BAA}" type="presOf" srcId="{160B3D01-B55D-40AF-86CE-AFA4923F748C}" destId="{6D663067-D976-4600-B5AD-15F2880283C5}" srcOrd="0" destOrd="0" presId="urn:microsoft.com/office/officeart/2005/8/layout/radial4"/>
    <dgm:cxn modelId="{1F4D447A-16C4-4771-895D-F08976CAF14A}" srcId="{70666BC1-C127-46CD-A149-CDBFDC1E3591}" destId="{612308AA-90A7-46B3-9A2E-3F9C6D9E23F2}" srcOrd="6" destOrd="0" parTransId="{BBFE8658-6307-4AE5-9BDC-1781141CC511}" sibTransId="{2E73E6CA-AF30-40DB-88F9-56884B1CF84F}"/>
    <dgm:cxn modelId="{92D11F7E-733C-485E-B7E2-F1AEE140EF88}" type="presOf" srcId="{6C12763C-96A9-4194-B9B9-DF16D240DC64}" destId="{AED58242-3358-4879-B026-DB825D926397}" srcOrd="0" destOrd="0" presId="urn:microsoft.com/office/officeart/2005/8/layout/radial4"/>
    <dgm:cxn modelId="{6A384081-0CE0-41EA-A206-C1C5AB6C300B}" srcId="{70666BC1-C127-46CD-A149-CDBFDC1E3591}" destId="{5E7B53A0-7287-4C0C-BD62-19C457183520}" srcOrd="15" destOrd="0" parTransId="{6697CC6E-B54C-43CF-9607-2D1B30AB32F0}" sibTransId="{B3A0F3D3-6E38-4843-9D16-E3D51C7F6353}"/>
    <dgm:cxn modelId="{DCC4B089-6EC5-421B-963B-2691684129E3}" srcId="{70666BC1-C127-46CD-A149-CDBFDC1E3591}" destId="{86E91378-EF30-4FA2-87FD-BC1815277673}" srcOrd="4" destOrd="0" parTransId="{ADAF936A-A930-4842-95F3-F406E786EFE5}" sibTransId="{FB6F6B07-BA01-4CBA-9DFF-2C18BF00E166}"/>
    <dgm:cxn modelId="{FE625B8E-A65D-4249-B1ED-AFD30EB6F7A9}" srcId="{70666BC1-C127-46CD-A149-CDBFDC1E3591}" destId="{160B3D01-B55D-40AF-86CE-AFA4923F748C}" srcOrd="10" destOrd="0" parTransId="{2DFDA8B3-BDB0-4498-961D-C49CF4BE10CE}" sibTransId="{9BA75B51-66E8-4575-9C7E-9B15C941940E}"/>
    <dgm:cxn modelId="{D482D192-8E33-4A91-B5D2-2F3C1F901554}" type="presOf" srcId="{A3CAABB9-75E7-4242-BD55-6BDE63975B5E}" destId="{59228E04-3652-4094-B0C8-CF84A03EFDE4}" srcOrd="0" destOrd="0" presId="urn:microsoft.com/office/officeart/2005/8/layout/radial4"/>
    <dgm:cxn modelId="{ACB8ED92-C7B4-478C-83DF-0189D122B250}" type="presOf" srcId="{6697CC6E-B54C-43CF-9607-2D1B30AB32F0}" destId="{2BC08B0C-067D-4944-A0AA-103ACB1065AE}" srcOrd="0" destOrd="0" presId="urn:microsoft.com/office/officeart/2005/8/layout/radial4"/>
    <dgm:cxn modelId="{1477139E-6370-402B-B863-F3A83B785F1F}" srcId="{70666BC1-C127-46CD-A149-CDBFDC1E3591}" destId="{7773CBC3-C5B9-4248-9C75-6745840F22F0}" srcOrd="8" destOrd="0" parTransId="{2BDAA807-38A6-4709-9415-5D898B31FEC3}" sibTransId="{0B974737-3315-48FA-B8B4-BDDEFF4F0469}"/>
    <dgm:cxn modelId="{5A4ADC9E-8743-4653-868D-6779A782D72C}" type="presOf" srcId="{8475B000-E783-4244-A1AD-9A5A7F308DCB}" destId="{B6CF319A-B873-42E4-9184-E1CB97CA3F8E}" srcOrd="0" destOrd="0" presId="urn:microsoft.com/office/officeart/2005/8/layout/radial4"/>
    <dgm:cxn modelId="{95814BA0-0BB2-40CA-B0DE-A1AB2DE342B2}" type="presOf" srcId="{2BDAA807-38A6-4709-9415-5D898B31FEC3}" destId="{E13A9D11-36A0-4470-AD6F-514B43E49845}" srcOrd="0" destOrd="0" presId="urn:microsoft.com/office/officeart/2005/8/layout/radial4"/>
    <dgm:cxn modelId="{00A832A1-95FC-4E51-A971-D63BAAD57A8B}" type="presOf" srcId="{ADAF936A-A930-4842-95F3-F406E786EFE5}" destId="{9B676A28-0CDE-41BC-8EA9-AF21D6D610AF}" srcOrd="0" destOrd="0" presId="urn:microsoft.com/office/officeart/2005/8/layout/radial4"/>
    <dgm:cxn modelId="{D20E35A3-9812-40CE-B2BA-578FE6F93BF6}" srcId="{70666BC1-C127-46CD-A149-CDBFDC1E3591}" destId="{43A64AAB-0653-4A48-A34D-CEE5A4C98C98}" srcOrd="13" destOrd="0" parTransId="{CCE47A66-06D2-439E-B54E-41DBBE8C7AB6}" sibTransId="{CEE72476-9005-4678-9FEB-49FB9284CA29}"/>
    <dgm:cxn modelId="{6EAC4EA3-D366-49D0-8608-C232A532156B}" type="presOf" srcId="{BBFE8658-6307-4AE5-9BDC-1781141CC511}" destId="{E99CE67D-9FCE-4FB9-99D3-6EAF51DCE189}" srcOrd="0" destOrd="0" presId="urn:microsoft.com/office/officeart/2005/8/layout/radial4"/>
    <dgm:cxn modelId="{D9ADA0A7-D0B9-48E3-979A-85158F3527EA}" srcId="{2760972F-BCFE-4486-BF18-3A732C7CA348}" destId="{13EBC9BE-CC42-4439-B202-D7B18FD8973B}" srcOrd="2" destOrd="0" parTransId="{FBE8FCB8-4E43-4190-8C12-B299B43CF466}" sibTransId="{ABB6EC2D-E53A-4E7B-A9E3-98E861CEA115}"/>
    <dgm:cxn modelId="{5CA7C5AB-FBC5-4CDE-9619-340A58B6DAC9}" type="presOf" srcId="{5E7B53A0-7287-4C0C-BD62-19C457183520}" destId="{1F465784-9FE6-417F-985F-862F1298470F}" srcOrd="0" destOrd="0" presId="urn:microsoft.com/office/officeart/2005/8/layout/radial4"/>
    <dgm:cxn modelId="{ED81FAB6-9FE6-4815-8A69-135F2390B64A}" type="presOf" srcId="{7659B788-73DD-4636-80CD-E4E8A430AB8A}" destId="{263577F4-646D-4B01-BFE7-070A111FD4E3}" srcOrd="0" destOrd="0" presId="urn:microsoft.com/office/officeart/2005/8/layout/radial4"/>
    <dgm:cxn modelId="{94EA80B8-0E20-44F6-93FC-5A39E80E520B}" type="presOf" srcId="{2760972F-BCFE-4486-BF18-3A732C7CA348}" destId="{84844A0F-571B-4B99-A838-6C5C16F55DBC}" srcOrd="0" destOrd="0" presId="urn:microsoft.com/office/officeart/2005/8/layout/radial4"/>
    <dgm:cxn modelId="{F14E6CB9-9E9A-49A7-AEF9-838307CE46C5}" srcId="{70666BC1-C127-46CD-A149-CDBFDC1E3591}" destId="{419546CD-F9AA-49FC-8B22-3EEB8EFFF8BB}" srcOrd="11" destOrd="0" parTransId="{66FFE5DB-337D-4EC0-9FFF-F18064FBD1C2}" sibTransId="{228D83A1-2F9A-4D3C-8BE4-B69B6B44DB18}"/>
    <dgm:cxn modelId="{498C52DB-174D-459C-983F-5090392D7C80}" type="presOf" srcId="{3F7EDA47-F697-4CB8-8406-A869BD54163B}" destId="{0AC74177-15A3-4A40-9164-040191C3D365}" srcOrd="0" destOrd="0" presId="urn:microsoft.com/office/officeart/2005/8/layout/radial4"/>
    <dgm:cxn modelId="{916DA8DD-F60C-4C00-87E9-3A86008FD42E}" srcId="{2760972F-BCFE-4486-BF18-3A732C7CA348}" destId="{5409F706-92F4-4779-B6D2-C0EF31EB5FD7}" srcOrd="1" destOrd="0" parTransId="{F504433D-BCD2-483B-8C22-0AA53E496316}" sibTransId="{46DFA26F-998D-4BCA-B862-A54EF4760364}"/>
    <dgm:cxn modelId="{8BBBA4E9-0D49-4471-B70E-D601CE4BD9B9}" type="presOf" srcId="{86E91378-EF30-4FA2-87FD-BC1815277673}" destId="{45A93E6B-5CFA-4C2D-8558-A2D07950FD5C}" srcOrd="0" destOrd="0" presId="urn:microsoft.com/office/officeart/2005/8/layout/radial4"/>
    <dgm:cxn modelId="{023B3FEA-6C2D-4E47-8B26-4DBA2B555B45}" type="presOf" srcId="{306A974C-1D0C-4276-9F00-F2275B7B75AA}" destId="{ED2C946F-D890-4E33-BCF3-18FC762CD933}" srcOrd="0" destOrd="0" presId="urn:microsoft.com/office/officeart/2005/8/layout/radial4"/>
    <dgm:cxn modelId="{D6B1F0F2-B967-4245-B4C7-2B88E1520AE9}" srcId="{2760972F-BCFE-4486-BF18-3A732C7CA348}" destId="{2E3DAA51-CCCD-48FF-9D74-6288A06E2BA1}" srcOrd="3" destOrd="0" parTransId="{CA27A166-3F85-48B3-8916-5CED06324B93}" sibTransId="{661B03F7-ECD8-41F5-91D5-4B78BA8F0502}"/>
    <dgm:cxn modelId="{0E71B2F9-2899-4F94-8EB8-5199BF6ED448}" type="presOf" srcId="{43A64AAB-0653-4A48-A34D-CEE5A4C98C98}" destId="{2EFB14B9-9995-47D0-9800-F44E05E0DEC6}" srcOrd="0" destOrd="0" presId="urn:microsoft.com/office/officeart/2005/8/layout/radial4"/>
    <dgm:cxn modelId="{06BAD4FA-F76A-49CE-8EAC-E35014584357}" srcId="{70666BC1-C127-46CD-A149-CDBFDC1E3591}" destId="{D1143E9D-0238-42C0-A84F-7A8CDCBB60AB}" srcOrd="9" destOrd="0" parTransId="{9013B774-D52E-4769-A849-38F18D47A388}" sibTransId="{B6432593-8F44-4D25-BACC-30ABF182D631}"/>
    <dgm:cxn modelId="{B94CDE57-A76B-4E6F-A164-1040FAEAB7DD}" type="presParOf" srcId="{84844A0F-571B-4B99-A838-6C5C16F55DBC}" destId="{F050266D-107F-4C6B-94A0-9E8FEB280CF0}" srcOrd="0" destOrd="0" presId="urn:microsoft.com/office/officeart/2005/8/layout/radial4"/>
    <dgm:cxn modelId="{1B16FDFA-A32F-4A32-9A60-96077F990D97}" type="presParOf" srcId="{84844A0F-571B-4B99-A838-6C5C16F55DBC}" destId="{0AC74177-15A3-4A40-9164-040191C3D365}" srcOrd="1" destOrd="0" presId="urn:microsoft.com/office/officeart/2005/8/layout/radial4"/>
    <dgm:cxn modelId="{801D0D2C-BBE7-4912-9CE2-EEB9FF48858E}" type="presParOf" srcId="{84844A0F-571B-4B99-A838-6C5C16F55DBC}" destId="{8F959F2C-DC92-43F0-9917-F79BF55782D3}" srcOrd="2" destOrd="0" presId="urn:microsoft.com/office/officeart/2005/8/layout/radial4"/>
    <dgm:cxn modelId="{AD25B091-4321-4216-9CE5-1A54E8CE70FE}" type="presParOf" srcId="{84844A0F-571B-4B99-A838-6C5C16F55DBC}" destId="{D2C6FC65-7277-43DC-8FF1-679DC2660EAD}" srcOrd="3" destOrd="0" presId="urn:microsoft.com/office/officeart/2005/8/layout/radial4"/>
    <dgm:cxn modelId="{AEAC9EFC-7945-409B-B3EB-7A4CAA870163}" type="presParOf" srcId="{84844A0F-571B-4B99-A838-6C5C16F55DBC}" destId="{B6CF319A-B873-42E4-9184-E1CB97CA3F8E}" srcOrd="4" destOrd="0" presId="urn:microsoft.com/office/officeart/2005/8/layout/radial4"/>
    <dgm:cxn modelId="{D7DD62C4-0A09-402E-9296-E968FB6B6545}" type="presParOf" srcId="{84844A0F-571B-4B99-A838-6C5C16F55DBC}" destId="{3B6D7BA1-8D5B-4C2C-ABB5-F294513EC0AB}" srcOrd="5" destOrd="0" presId="urn:microsoft.com/office/officeart/2005/8/layout/radial4"/>
    <dgm:cxn modelId="{B73D287B-629A-4B3E-A90F-40C78B15E49B}" type="presParOf" srcId="{84844A0F-571B-4B99-A838-6C5C16F55DBC}" destId="{C2D64642-3AB6-48E5-BFF9-160A78175F08}" srcOrd="6" destOrd="0" presId="urn:microsoft.com/office/officeart/2005/8/layout/radial4"/>
    <dgm:cxn modelId="{43294545-6E00-4CEE-982A-950F7B108E15}" type="presParOf" srcId="{84844A0F-571B-4B99-A838-6C5C16F55DBC}" destId="{263577F4-646D-4B01-BFE7-070A111FD4E3}" srcOrd="7" destOrd="0" presId="urn:microsoft.com/office/officeart/2005/8/layout/radial4"/>
    <dgm:cxn modelId="{3305E26E-99B2-4A04-B234-A3F7C059F1AF}" type="presParOf" srcId="{84844A0F-571B-4B99-A838-6C5C16F55DBC}" destId="{2A0CEC64-D8C9-4B7B-A69F-7B58D3AA2998}" srcOrd="8" destOrd="0" presId="urn:microsoft.com/office/officeart/2005/8/layout/radial4"/>
    <dgm:cxn modelId="{1AB63905-807E-4993-B521-EF9448C9BF9B}" type="presParOf" srcId="{84844A0F-571B-4B99-A838-6C5C16F55DBC}" destId="{9B676A28-0CDE-41BC-8EA9-AF21D6D610AF}" srcOrd="9" destOrd="0" presId="urn:microsoft.com/office/officeart/2005/8/layout/radial4"/>
    <dgm:cxn modelId="{195D2B2F-1E32-44D1-8A63-37765936E6EE}" type="presParOf" srcId="{84844A0F-571B-4B99-A838-6C5C16F55DBC}" destId="{45A93E6B-5CFA-4C2D-8558-A2D07950FD5C}" srcOrd="10" destOrd="0" presId="urn:microsoft.com/office/officeart/2005/8/layout/radial4"/>
    <dgm:cxn modelId="{263DBD2A-8D85-470B-A558-F7FEA1CCB2F5}" type="presParOf" srcId="{84844A0F-571B-4B99-A838-6C5C16F55DBC}" destId="{59228E04-3652-4094-B0C8-CF84A03EFDE4}" srcOrd="11" destOrd="0" presId="urn:microsoft.com/office/officeart/2005/8/layout/radial4"/>
    <dgm:cxn modelId="{CD317DC7-4D47-4B07-9333-65FBD3B2698B}" type="presParOf" srcId="{84844A0F-571B-4B99-A838-6C5C16F55DBC}" destId="{00B05633-9AC7-4628-BFD7-D95C27F3617B}" srcOrd="12" destOrd="0" presId="urn:microsoft.com/office/officeart/2005/8/layout/radial4"/>
    <dgm:cxn modelId="{59743E75-7D05-4804-A79F-F04EFA833238}" type="presParOf" srcId="{84844A0F-571B-4B99-A838-6C5C16F55DBC}" destId="{E99CE67D-9FCE-4FB9-99D3-6EAF51DCE189}" srcOrd="13" destOrd="0" presId="urn:microsoft.com/office/officeart/2005/8/layout/radial4"/>
    <dgm:cxn modelId="{CCBC317C-EDEB-4732-ACC5-F9EACAB88E6F}" type="presParOf" srcId="{84844A0F-571B-4B99-A838-6C5C16F55DBC}" destId="{426493F9-081D-4AD3-8BA1-A2DA902621F5}" srcOrd="14" destOrd="0" presId="urn:microsoft.com/office/officeart/2005/8/layout/radial4"/>
    <dgm:cxn modelId="{83F71AA7-4279-466D-AD2B-DA823373C81D}" type="presParOf" srcId="{84844A0F-571B-4B99-A838-6C5C16F55DBC}" destId="{ED2C946F-D890-4E33-BCF3-18FC762CD933}" srcOrd="15" destOrd="0" presId="urn:microsoft.com/office/officeart/2005/8/layout/radial4"/>
    <dgm:cxn modelId="{79EC1080-4995-4788-887E-81EB5D076561}" type="presParOf" srcId="{84844A0F-571B-4B99-A838-6C5C16F55DBC}" destId="{AED58242-3358-4879-B026-DB825D926397}" srcOrd="16" destOrd="0" presId="urn:microsoft.com/office/officeart/2005/8/layout/radial4"/>
    <dgm:cxn modelId="{D166A5E2-267D-4B02-980D-7071DBE8B7B0}" type="presParOf" srcId="{84844A0F-571B-4B99-A838-6C5C16F55DBC}" destId="{E13A9D11-36A0-4470-AD6F-514B43E49845}" srcOrd="17" destOrd="0" presId="urn:microsoft.com/office/officeart/2005/8/layout/radial4"/>
    <dgm:cxn modelId="{D59984AC-EE15-4E87-B770-5AA911269966}" type="presParOf" srcId="{84844A0F-571B-4B99-A838-6C5C16F55DBC}" destId="{B8AC180F-9297-4D11-BFE6-4A70B046EEAA}" srcOrd="18" destOrd="0" presId="urn:microsoft.com/office/officeart/2005/8/layout/radial4"/>
    <dgm:cxn modelId="{54F6C35B-540A-4C40-8206-0DFBDD90E1D2}" type="presParOf" srcId="{84844A0F-571B-4B99-A838-6C5C16F55DBC}" destId="{96C08738-62DC-4CCE-8FD8-0F9D6755011E}" srcOrd="19" destOrd="0" presId="urn:microsoft.com/office/officeart/2005/8/layout/radial4"/>
    <dgm:cxn modelId="{59454DF8-AA7C-4F7D-A24A-7C62FF150EF8}" type="presParOf" srcId="{84844A0F-571B-4B99-A838-6C5C16F55DBC}" destId="{6D386ECB-1107-46B5-8C33-C3B295950F04}" srcOrd="20" destOrd="0" presId="urn:microsoft.com/office/officeart/2005/8/layout/radial4"/>
    <dgm:cxn modelId="{28319A34-134A-4F59-A600-E3FB10D37D57}" type="presParOf" srcId="{84844A0F-571B-4B99-A838-6C5C16F55DBC}" destId="{9CDA5F58-DD7B-40E8-B988-E0E6FF9B4A75}" srcOrd="21" destOrd="0" presId="urn:microsoft.com/office/officeart/2005/8/layout/radial4"/>
    <dgm:cxn modelId="{9FBB3418-BC22-44BF-B7B2-A01A3D28F9AD}" type="presParOf" srcId="{84844A0F-571B-4B99-A838-6C5C16F55DBC}" destId="{6D663067-D976-4600-B5AD-15F2880283C5}" srcOrd="22" destOrd="0" presId="urn:microsoft.com/office/officeart/2005/8/layout/radial4"/>
    <dgm:cxn modelId="{C2E32966-A750-4173-8CE9-257ED32B0366}" type="presParOf" srcId="{84844A0F-571B-4B99-A838-6C5C16F55DBC}" destId="{00D1EBCA-A821-4F01-B19D-AEAEB46A65D7}" srcOrd="23" destOrd="0" presId="urn:microsoft.com/office/officeart/2005/8/layout/radial4"/>
    <dgm:cxn modelId="{424E544C-CE57-4B72-A1F9-5B520F0A6A79}" type="presParOf" srcId="{84844A0F-571B-4B99-A838-6C5C16F55DBC}" destId="{7D0CD3F6-7F04-4B35-9451-EE064816CC0C}" srcOrd="24" destOrd="0" presId="urn:microsoft.com/office/officeart/2005/8/layout/radial4"/>
    <dgm:cxn modelId="{01D404A4-2109-4D21-98C6-58A061BD0611}" type="presParOf" srcId="{84844A0F-571B-4B99-A838-6C5C16F55DBC}" destId="{D5DBB673-781E-4C6E-B304-7DF752BEC41C}" srcOrd="25" destOrd="0" presId="urn:microsoft.com/office/officeart/2005/8/layout/radial4"/>
    <dgm:cxn modelId="{011632D7-EF6B-4B66-A101-87A3FFD2FD50}" type="presParOf" srcId="{84844A0F-571B-4B99-A838-6C5C16F55DBC}" destId="{36E946E4-DCE8-4D82-9B3B-0EFF764FAA3B}" srcOrd="26" destOrd="0" presId="urn:microsoft.com/office/officeart/2005/8/layout/radial4"/>
    <dgm:cxn modelId="{6FBD5961-A2F9-46CC-B837-54B6908C208A}" type="presParOf" srcId="{84844A0F-571B-4B99-A838-6C5C16F55DBC}" destId="{80F58BD5-BEAD-46C6-B455-400E930ECEDD}" srcOrd="27" destOrd="0" presId="urn:microsoft.com/office/officeart/2005/8/layout/radial4"/>
    <dgm:cxn modelId="{8817CB7D-0DC5-4CA9-A462-651420646360}" type="presParOf" srcId="{84844A0F-571B-4B99-A838-6C5C16F55DBC}" destId="{2EFB14B9-9995-47D0-9800-F44E05E0DEC6}" srcOrd="28" destOrd="0" presId="urn:microsoft.com/office/officeart/2005/8/layout/radial4"/>
    <dgm:cxn modelId="{5F08B6BE-C9EB-4C92-80F6-AA387999AC87}" type="presParOf" srcId="{84844A0F-571B-4B99-A838-6C5C16F55DBC}" destId="{04BA5EA0-BB9B-402F-8D35-F45205A6AD43}" srcOrd="29" destOrd="0" presId="urn:microsoft.com/office/officeart/2005/8/layout/radial4"/>
    <dgm:cxn modelId="{71B4004E-C0E5-49BE-AF1E-3590B04C5B92}" type="presParOf" srcId="{84844A0F-571B-4B99-A838-6C5C16F55DBC}" destId="{E54272A7-0CEA-4A52-B282-C6A5337DF459}" srcOrd="30" destOrd="0" presId="urn:microsoft.com/office/officeart/2005/8/layout/radial4"/>
    <dgm:cxn modelId="{E2DE707B-119C-4506-8389-7EAE5DD692C9}" type="presParOf" srcId="{84844A0F-571B-4B99-A838-6C5C16F55DBC}" destId="{2BC08B0C-067D-4944-A0AA-103ACB1065AE}" srcOrd="31" destOrd="0" presId="urn:microsoft.com/office/officeart/2005/8/layout/radial4"/>
    <dgm:cxn modelId="{15223E4F-B755-4059-8470-701F02271818}" type="presParOf" srcId="{84844A0F-571B-4B99-A838-6C5C16F55DBC}" destId="{1F465784-9FE6-417F-985F-862F1298470F}" srcOrd="32" destOrd="0" presId="urn:microsoft.com/office/officeart/2005/8/layout/radial4"/>
  </dgm:cxnLst>
  <dgm:bg/>
  <dgm:whole/>
  <dgm:extLst>
    <a:ext uri="http://schemas.microsoft.com/office/drawing/2008/diagram">
      <dsp:dataModelExt xmlns:dsp="http://schemas.microsoft.com/office/drawing/2008/diagram" relId="rId20"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50266D-107F-4C6B-94A0-9E8FEB280CF0}">
      <dsp:nvSpPr>
        <dsp:cNvPr id="0" name=""/>
        <dsp:cNvSpPr/>
      </dsp:nvSpPr>
      <dsp:spPr>
        <a:xfrm>
          <a:off x="4275423" y="1824245"/>
          <a:ext cx="2452273" cy="2576581"/>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latin typeface="Comic Sans MS" panose="030F0702030302020204" pitchFamily="66" charset="0"/>
            </a:rPr>
            <a:t>Long Term Outdoor Provision</a:t>
          </a:r>
        </a:p>
        <a:p>
          <a:pPr marL="0" lvl="0" indent="0" algn="ctr" defTabSz="400050">
            <a:lnSpc>
              <a:spcPct val="90000"/>
            </a:lnSpc>
            <a:spcBef>
              <a:spcPct val="0"/>
            </a:spcBef>
            <a:spcAft>
              <a:spcPct val="35000"/>
            </a:spcAft>
            <a:buNone/>
          </a:pPr>
          <a:r>
            <a:rPr lang="en-US" sz="800" b="0" kern="1200">
              <a:latin typeface="Comic Sans MS" panose="030F0702030302020204" pitchFamily="66" charset="0"/>
            </a:rPr>
            <a:t>Some resources in our continuos provision rmain the same to maximise learning possibilities and independence. We understand the opportunity for children to take the lead with their learning and manage their own risks is vital in the EYFS.</a:t>
          </a:r>
        </a:p>
        <a:p>
          <a:pPr marL="0" lvl="0" indent="0" algn="ctr" defTabSz="400050">
            <a:lnSpc>
              <a:spcPct val="90000"/>
            </a:lnSpc>
            <a:spcBef>
              <a:spcPct val="0"/>
            </a:spcBef>
            <a:spcAft>
              <a:spcPct val="35000"/>
            </a:spcAft>
            <a:buNone/>
          </a:pPr>
          <a:r>
            <a:rPr lang="en-US" sz="800" b="0" kern="1200">
              <a:latin typeface="Comic Sans MS" panose="030F0702030302020204" pitchFamily="66" charset="0"/>
            </a:rPr>
            <a:t>Enhancements are added to follow the children's interests or core text to extend their learning. </a:t>
          </a:r>
        </a:p>
        <a:p>
          <a:pPr marL="0" lvl="0" indent="0" algn="ctr" defTabSz="400050">
            <a:lnSpc>
              <a:spcPct val="90000"/>
            </a:lnSpc>
            <a:spcBef>
              <a:spcPct val="0"/>
            </a:spcBef>
            <a:spcAft>
              <a:spcPct val="35000"/>
            </a:spcAft>
            <a:buNone/>
          </a:pPr>
          <a:endParaRPr lang="en-US" sz="900" b="1" kern="1200">
            <a:latin typeface="Comic Sans MS" panose="030F0702030302020204" pitchFamily="66" charset="0"/>
          </a:endParaRPr>
        </a:p>
      </dsp:txBody>
      <dsp:txXfrm>
        <a:off x="4634550" y="2201577"/>
        <a:ext cx="1734019" cy="1821917"/>
      </dsp:txXfrm>
    </dsp:sp>
    <dsp:sp modelId="{0AC74177-15A3-4A40-9164-040191C3D365}">
      <dsp:nvSpPr>
        <dsp:cNvPr id="0" name=""/>
        <dsp:cNvSpPr/>
      </dsp:nvSpPr>
      <dsp:spPr>
        <a:xfrm rot="6180541">
          <a:off x="4712864" y="4632486"/>
          <a:ext cx="798295"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F959F2C-DC92-43F0-9917-F79BF55782D3}">
      <dsp:nvSpPr>
        <dsp:cNvPr id="0" name=""/>
        <dsp:cNvSpPr/>
      </dsp:nvSpPr>
      <dsp:spPr>
        <a:xfrm>
          <a:off x="4493682" y="4705009"/>
          <a:ext cx="1056959" cy="965073"/>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Potions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hand eye coordination.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-compare capacity.</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-invent and adapt narratives and stories.</a:t>
          </a:r>
        </a:p>
      </dsp:txBody>
      <dsp:txXfrm>
        <a:off x="4521948" y="4733275"/>
        <a:ext cx="1000427" cy="908541"/>
      </dsp:txXfrm>
    </dsp:sp>
    <dsp:sp modelId="{D2C6FC65-7277-43DC-8FF1-679DC2660EAD}">
      <dsp:nvSpPr>
        <dsp:cNvPr id="0" name=""/>
        <dsp:cNvSpPr/>
      </dsp:nvSpPr>
      <dsp:spPr>
        <a:xfrm rot="7733158">
          <a:off x="2969057" y="4928998"/>
          <a:ext cx="2225739"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CF319A-B873-42E4-9184-E1CB97CA3F8E}">
      <dsp:nvSpPr>
        <dsp:cNvPr id="0" name=""/>
        <dsp:cNvSpPr/>
      </dsp:nvSpPr>
      <dsp:spPr>
        <a:xfrm>
          <a:off x="2544767" y="5445559"/>
          <a:ext cx="1371067" cy="96637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Mud Kitchen/Digging Area</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hand eye coordination.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-use tools safely with an awareness of others around them.</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-invent, adapt and recount stories,</a:t>
          </a:r>
        </a:p>
      </dsp:txBody>
      <dsp:txXfrm>
        <a:off x="2573071" y="5473863"/>
        <a:ext cx="1314459" cy="909771"/>
      </dsp:txXfrm>
    </dsp:sp>
    <dsp:sp modelId="{3B6D7BA1-8D5B-4C2C-ABB5-F294513EC0AB}">
      <dsp:nvSpPr>
        <dsp:cNvPr id="0" name=""/>
        <dsp:cNvSpPr/>
      </dsp:nvSpPr>
      <dsp:spPr>
        <a:xfrm rot="8734448">
          <a:off x="1093404" y="4761203"/>
          <a:ext cx="3520477"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2D64642-3AB6-48E5-BFF9-160A78175F08}">
      <dsp:nvSpPr>
        <dsp:cNvPr id="0" name=""/>
        <dsp:cNvSpPr/>
      </dsp:nvSpPr>
      <dsp:spPr>
        <a:xfrm>
          <a:off x="366524" y="5089297"/>
          <a:ext cx="2070342" cy="1666388"/>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Playground</a:t>
          </a:r>
        </a:p>
        <a:p>
          <a:pPr marL="0" lvl="0" indent="0" algn="l" defTabSz="266700">
            <a:lnSpc>
              <a:spcPct val="90000"/>
            </a:lnSpc>
            <a:spcBef>
              <a:spcPct val="0"/>
            </a:spcBef>
            <a:spcAft>
              <a:spcPct val="35000"/>
            </a:spcAft>
            <a:buNone/>
          </a:pPr>
          <a:r>
            <a:rPr lang="en-US" sz="600" b="1" kern="1200">
              <a:latin typeface="Comic Sans MS" panose="030F0702030302020204" pitchFamily="66" charset="0"/>
            </a:rPr>
            <a:t>(balls/bikes/obstacle cources)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-negotiate space and obstacles safely, with consideration for themselves and others.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-move energetically when playing, in a range of ways.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-demonstrate strength, balance and coordination.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confidence, competence and accuracy when using a ball.</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the skills, stamina and spacial awareness to successfully use a bike.</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-be willing to have a go.</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-keep on trying.</a:t>
          </a:r>
        </a:p>
      </dsp:txBody>
      <dsp:txXfrm>
        <a:off x="415331" y="5138104"/>
        <a:ext cx="1972728" cy="1568774"/>
      </dsp:txXfrm>
    </dsp:sp>
    <dsp:sp modelId="{263577F4-646D-4B01-BFE7-070A111FD4E3}">
      <dsp:nvSpPr>
        <dsp:cNvPr id="0" name=""/>
        <dsp:cNvSpPr/>
      </dsp:nvSpPr>
      <dsp:spPr>
        <a:xfrm rot="10010469">
          <a:off x="2052226" y="3500485"/>
          <a:ext cx="2158479"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A0CEC64-D8C9-4B7B-A69F-7B58D3AA2998}">
      <dsp:nvSpPr>
        <dsp:cNvPr id="0" name=""/>
        <dsp:cNvSpPr/>
      </dsp:nvSpPr>
      <dsp:spPr>
        <a:xfrm>
          <a:off x="1192016" y="3233060"/>
          <a:ext cx="1777096" cy="1358542"/>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Large Constructions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-keep on trying.</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own ideas.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demonstrate strength, balance and coordination.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-explore size and shape.</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-work cooperatively to move large pieces of equipment.</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 think creatively to solve problems.</a:t>
          </a:r>
        </a:p>
      </dsp:txBody>
      <dsp:txXfrm>
        <a:off x="1231806" y="3272850"/>
        <a:ext cx="1697516" cy="1278962"/>
      </dsp:txXfrm>
    </dsp:sp>
    <dsp:sp modelId="{9B676A28-0CDE-41BC-8EA9-AF21D6D610AF}">
      <dsp:nvSpPr>
        <dsp:cNvPr id="0" name=""/>
        <dsp:cNvSpPr/>
      </dsp:nvSpPr>
      <dsp:spPr>
        <a:xfrm rot="11105224">
          <a:off x="1799333" y="2721357"/>
          <a:ext cx="2348922"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5A93E6B-5CFA-4C2D-8558-A2D07950FD5C}">
      <dsp:nvSpPr>
        <dsp:cNvPr id="0" name=""/>
        <dsp:cNvSpPr/>
      </dsp:nvSpPr>
      <dsp:spPr>
        <a:xfrm>
          <a:off x="1332817" y="2413340"/>
          <a:ext cx="942283" cy="740068"/>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Gravel Pit</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hand eye coordination.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-invent, adapt and recount narratives and stories.</a:t>
          </a:r>
        </a:p>
      </dsp:txBody>
      <dsp:txXfrm>
        <a:off x="1354493" y="2435016"/>
        <a:ext cx="898931" cy="696716"/>
      </dsp:txXfrm>
    </dsp:sp>
    <dsp:sp modelId="{59228E04-3652-4094-B0C8-CF84A03EFDE4}">
      <dsp:nvSpPr>
        <dsp:cNvPr id="0" name=""/>
        <dsp:cNvSpPr/>
      </dsp:nvSpPr>
      <dsp:spPr>
        <a:xfrm rot="11809254">
          <a:off x="815632" y="2042359"/>
          <a:ext cx="3391218"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0B05633-9AC7-4628-BFD7-D95C27F3617B}">
      <dsp:nvSpPr>
        <dsp:cNvPr id="0" name=""/>
        <dsp:cNvSpPr/>
      </dsp:nvSpPr>
      <dsp:spPr>
        <a:xfrm>
          <a:off x="90741" y="1093497"/>
          <a:ext cx="1594879" cy="1248681"/>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Maths Area</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 numeral recognition to 10 and beyond</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-Compare quantities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a deep understanding of patterns within numbers, including odds, evens, doubles and how quantities can be distributed evenly.</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-subitise</a:t>
          </a:r>
        </a:p>
      </dsp:txBody>
      <dsp:txXfrm>
        <a:off x="127314" y="1130070"/>
        <a:ext cx="1521733" cy="1175535"/>
      </dsp:txXfrm>
    </dsp:sp>
    <dsp:sp modelId="{E99CE67D-9FCE-4FB9-99D3-6EAF51DCE189}">
      <dsp:nvSpPr>
        <dsp:cNvPr id="0" name=""/>
        <dsp:cNvSpPr/>
      </dsp:nvSpPr>
      <dsp:spPr>
        <a:xfrm rot="13046871">
          <a:off x="1928227" y="1258171"/>
          <a:ext cx="2738130"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26493F9-081D-4AD3-8BA1-A2DA902621F5}">
      <dsp:nvSpPr>
        <dsp:cNvPr id="0" name=""/>
        <dsp:cNvSpPr/>
      </dsp:nvSpPr>
      <dsp:spPr>
        <a:xfrm>
          <a:off x="1715530" y="242654"/>
          <a:ext cx="989704" cy="69845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Roll Play Areas</a:t>
          </a:r>
        </a:p>
        <a:p>
          <a:pPr marL="0" lvl="0" indent="0" algn="l" defTabSz="266700">
            <a:lnSpc>
              <a:spcPct val="90000"/>
            </a:lnSpc>
            <a:spcBef>
              <a:spcPct val="0"/>
            </a:spcBef>
            <a:spcAft>
              <a:spcPct val="35000"/>
            </a:spcAft>
            <a:buNone/>
          </a:pPr>
          <a:r>
            <a:rPr lang="en-US" sz="600" b="1" kern="1200">
              <a:latin typeface="Comic Sans MS" panose="030F0702030302020204" pitchFamily="66" charset="0"/>
            </a:rPr>
            <a:t>-</a:t>
          </a:r>
          <a:r>
            <a:rPr lang="en-US" sz="600" b="0" kern="1200">
              <a:latin typeface="Comic Sans MS" panose="030F0702030302020204" pitchFamily="66" charset="0"/>
            </a:rPr>
            <a:t> Invent and recount narratives and stories with peers and adults</a:t>
          </a:r>
          <a:endParaRPr lang="en-US" sz="600" b="1" kern="1200">
            <a:latin typeface="Comic Sans MS" panose="030F0702030302020204" pitchFamily="66" charset="0"/>
          </a:endParaRPr>
        </a:p>
        <a:p>
          <a:pPr marL="0" lvl="0" indent="0" algn="l" defTabSz="266700">
            <a:lnSpc>
              <a:spcPct val="90000"/>
            </a:lnSpc>
            <a:spcBef>
              <a:spcPct val="0"/>
            </a:spcBef>
            <a:spcAft>
              <a:spcPct val="35000"/>
            </a:spcAft>
            <a:buNone/>
          </a:pPr>
          <a:endParaRPr lang="en-US" sz="600" b="0" kern="1200">
            <a:latin typeface="Comic Sans MS" panose="030F0702030302020204" pitchFamily="66" charset="0"/>
          </a:endParaRPr>
        </a:p>
      </dsp:txBody>
      <dsp:txXfrm>
        <a:off x="1735987" y="263111"/>
        <a:ext cx="948790" cy="657541"/>
      </dsp:txXfrm>
    </dsp:sp>
    <dsp:sp modelId="{ED2C946F-D890-4E33-BCF3-18FC762CD933}">
      <dsp:nvSpPr>
        <dsp:cNvPr id="0" name=""/>
        <dsp:cNvSpPr/>
      </dsp:nvSpPr>
      <dsp:spPr>
        <a:xfrm rot="14508446">
          <a:off x="3732860" y="1072098"/>
          <a:ext cx="1528063"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ED58242-3358-4879-B026-DB825D926397}">
      <dsp:nvSpPr>
        <dsp:cNvPr id="0" name=""/>
        <dsp:cNvSpPr/>
      </dsp:nvSpPr>
      <dsp:spPr>
        <a:xfrm>
          <a:off x="3320703" y="27516"/>
          <a:ext cx="1630465" cy="1074692"/>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Sand Pit</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hand eye coordination.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-compare capacity and weight</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-explore shape.</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-invent, adapt and recount narratives and stories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-changing states of matter (wet/dry sand)</a:t>
          </a:r>
        </a:p>
      </dsp:txBody>
      <dsp:txXfrm>
        <a:off x="3352180" y="58993"/>
        <a:ext cx="1567511" cy="1011738"/>
      </dsp:txXfrm>
    </dsp:sp>
    <dsp:sp modelId="{E13A9D11-36A0-4470-AD6F-514B43E49845}">
      <dsp:nvSpPr>
        <dsp:cNvPr id="0" name=""/>
        <dsp:cNvSpPr/>
      </dsp:nvSpPr>
      <dsp:spPr>
        <a:xfrm rot="16636091">
          <a:off x="5121350" y="969186"/>
          <a:ext cx="1264757"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8AC180F-9297-4D11-BFE6-4A70B046EEAA}">
      <dsp:nvSpPr>
        <dsp:cNvPr id="0" name=""/>
        <dsp:cNvSpPr/>
      </dsp:nvSpPr>
      <dsp:spPr>
        <a:xfrm>
          <a:off x="5065628" y="-10117"/>
          <a:ext cx="1536210" cy="103632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Water Tray</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hand eye coordination.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-compare capacity.</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-understand changing states of matter (water/ice).</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-understand floating and sinking.</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-finding out and exploring.</a:t>
          </a:r>
        </a:p>
      </dsp:txBody>
      <dsp:txXfrm>
        <a:off x="5095981" y="20236"/>
        <a:ext cx="1475504" cy="975618"/>
      </dsp:txXfrm>
    </dsp:sp>
    <dsp:sp modelId="{96C08738-62DC-4CCE-8FD8-0F9D6755011E}">
      <dsp:nvSpPr>
        <dsp:cNvPr id="0" name=""/>
        <dsp:cNvSpPr/>
      </dsp:nvSpPr>
      <dsp:spPr>
        <a:xfrm rot="18964100">
          <a:off x="6191880" y="1232326"/>
          <a:ext cx="2177752"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386ECB-1107-46B5-8C33-C3B295950F04}">
      <dsp:nvSpPr>
        <dsp:cNvPr id="0" name=""/>
        <dsp:cNvSpPr/>
      </dsp:nvSpPr>
      <dsp:spPr>
        <a:xfrm>
          <a:off x="7274110" y="32287"/>
          <a:ext cx="1581640" cy="1221465"/>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Climbing Frame</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-negotiate space and obstacles safely, with consideration for themselves and others.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-demonstrate strength, balance and coordination,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-move energetically when playing in a range of ways.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-be willing to have a go.</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-keep on trying.</a:t>
          </a:r>
        </a:p>
      </dsp:txBody>
      <dsp:txXfrm>
        <a:off x="7309885" y="68062"/>
        <a:ext cx="1510090" cy="1149915"/>
      </dsp:txXfrm>
    </dsp:sp>
    <dsp:sp modelId="{9CDA5F58-DD7B-40E8-B988-E0E6FF9B4A75}">
      <dsp:nvSpPr>
        <dsp:cNvPr id="0" name=""/>
        <dsp:cNvSpPr/>
      </dsp:nvSpPr>
      <dsp:spPr>
        <a:xfrm rot="20612870">
          <a:off x="6761599" y="2241609"/>
          <a:ext cx="2253082"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663067-D976-4600-B5AD-15F2880283C5}">
      <dsp:nvSpPr>
        <dsp:cNvPr id="0" name=""/>
        <dsp:cNvSpPr/>
      </dsp:nvSpPr>
      <dsp:spPr>
        <a:xfrm>
          <a:off x="8091693" y="1525420"/>
          <a:ext cx="1753728" cy="1126583"/>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Reading Den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-say a sound foreach letter and at least 10 digraphs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-read aloud simple sentences that are consistent with their phonic knowledge, including some common exception words.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-engage in conversation about familiar stories.</a:t>
          </a:r>
        </a:p>
      </dsp:txBody>
      <dsp:txXfrm>
        <a:off x="8124689" y="1558416"/>
        <a:ext cx="1687736" cy="1060591"/>
      </dsp:txXfrm>
    </dsp:sp>
    <dsp:sp modelId="{00D1EBCA-A821-4F01-B19D-AEAEB46A65D7}">
      <dsp:nvSpPr>
        <dsp:cNvPr id="0" name=""/>
        <dsp:cNvSpPr/>
      </dsp:nvSpPr>
      <dsp:spPr>
        <a:xfrm rot="220897">
          <a:off x="6919943" y="3147354"/>
          <a:ext cx="3410030"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D0CD3F6-7F04-4B35-9451-EE064816CC0C}">
      <dsp:nvSpPr>
        <dsp:cNvPr id="0" name=""/>
        <dsp:cNvSpPr/>
      </dsp:nvSpPr>
      <dsp:spPr>
        <a:xfrm>
          <a:off x="9609559" y="2906263"/>
          <a:ext cx="1433793" cy="1033458"/>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Hill</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-negotiate space and obstacles safely, with consideration for themselves and others.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-move energetically when playing in a range of ways.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-demonstrates strength, balance and coordination.</a:t>
          </a:r>
        </a:p>
      </dsp:txBody>
      <dsp:txXfrm>
        <a:off x="9639828" y="2936532"/>
        <a:ext cx="1373255" cy="972920"/>
      </dsp:txXfrm>
    </dsp:sp>
    <dsp:sp modelId="{D5DBB673-781E-4C6E-B304-7DF752BEC41C}">
      <dsp:nvSpPr>
        <dsp:cNvPr id="0" name=""/>
        <dsp:cNvSpPr/>
      </dsp:nvSpPr>
      <dsp:spPr>
        <a:xfrm rot="1432811">
          <a:off x="6658631" y="4035580"/>
          <a:ext cx="2606293"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6E946E4-DCE8-4D82-9B3B-0EFF764FAA3B}">
      <dsp:nvSpPr>
        <dsp:cNvPr id="0" name=""/>
        <dsp:cNvSpPr/>
      </dsp:nvSpPr>
      <dsp:spPr>
        <a:xfrm>
          <a:off x="8556735" y="4225482"/>
          <a:ext cx="1193265" cy="1007600"/>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Planting Area</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-explore the natural world around them.</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-understand some important processes and changes in the natural world , including the seasons.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finding out and exploring.</a:t>
          </a:r>
        </a:p>
      </dsp:txBody>
      <dsp:txXfrm>
        <a:off x="8586247" y="4254994"/>
        <a:ext cx="1134241" cy="948576"/>
      </dsp:txXfrm>
    </dsp:sp>
    <dsp:sp modelId="{80F58BD5-BEAD-46C6-B455-400E930ECEDD}">
      <dsp:nvSpPr>
        <dsp:cNvPr id="0" name=""/>
        <dsp:cNvSpPr/>
      </dsp:nvSpPr>
      <dsp:spPr>
        <a:xfrm rot="2334783">
          <a:off x="6267267" y="4834387"/>
          <a:ext cx="3146072"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EFB14B9-9995-47D0-9800-F44E05E0DEC6}">
      <dsp:nvSpPr>
        <dsp:cNvPr id="0" name=""/>
        <dsp:cNvSpPr/>
      </dsp:nvSpPr>
      <dsp:spPr>
        <a:xfrm>
          <a:off x="8242369" y="5347646"/>
          <a:ext cx="1643826" cy="1281969"/>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Creative/writing</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-hold mark making tools effectively</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-use a range of small tools..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-begin to show care and accuracy when drawing</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-safely use a range of materials and tools and techniques, experimenting with colour, design, form and function.</a:t>
          </a:r>
        </a:p>
      </dsp:txBody>
      <dsp:txXfrm>
        <a:off x="8279917" y="5385194"/>
        <a:ext cx="1568730" cy="1206873"/>
      </dsp:txXfrm>
    </dsp:sp>
    <dsp:sp modelId="{04BA5EA0-BB9B-402F-8D35-F45205A6AD43}">
      <dsp:nvSpPr>
        <dsp:cNvPr id="0" name=""/>
        <dsp:cNvSpPr/>
      </dsp:nvSpPr>
      <dsp:spPr>
        <a:xfrm rot="3586382">
          <a:off x="5598851" y="5240822"/>
          <a:ext cx="2479104"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54272A7-0CEA-4A52-B282-C6A5337DF459}">
      <dsp:nvSpPr>
        <dsp:cNvPr id="0" name=""/>
        <dsp:cNvSpPr/>
      </dsp:nvSpPr>
      <dsp:spPr>
        <a:xfrm>
          <a:off x="6906649" y="6025475"/>
          <a:ext cx="1111555" cy="9050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Den Making</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-work cooperatively.</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-have their own ideas.</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-develop strength balance and coordination.</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-invent, adapt and recount narratives and stories.</a:t>
          </a:r>
        </a:p>
      </dsp:txBody>
      <dsp:txXfrm>
        <a:off x="6933157" y="6051983"/>
        <a:ext cx="1058539" cy="852030"/>
      </dsp:txXfrm>
    </dsp:sp>
    <dsp:sp modelId="{2BC08B0C-067D-4944-A0AA-103ACB1065AE}">
      <dsp:nvSpPr>
        <dsp:cNvPr id="0" name=""/>
        <dsp:cNvSpPr/>
      </dsp:nvSpPr>
      <dsp:spPr>
        <a:xfrm rot="4358340">
          <a:off x="5435056" y="4887991"/>
          <a:ext cx="1347035" cy="33231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F465784-9FE6-417F-985F-862F1298470F}">
      <dsp:nvSpPr>
        <dsp:cNvPr id="0" name=""/>
        <dsp:cNvSpPr/>
      </dsp:nvSpPr>
      <dsp:spPr>
        <a:xfrm>
          <a:off x="5895644" y="5402609"/>
          <a:ext cx="827802" cy="588744"/>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l" defTabSz="266700">
            <a:lnSpc>
              <a:spcPct val="90000"/>
            </a:lnSpc>
            <a:spcBef>
              <a:spcPct val="0"/>
            </a:spcBef>
            <a:spcAft>
              <a:spcPct val="35000"/>
            </a:spcAft>
            <a:buNone/>
          </a:pPr>
          <a:r>
            <a:rPr lang="en-US" sz="600" b="1" kern="1200">
              <a:latin typeface="Comic Sans MS" panose="030F0702030302020204" pitchFamily="66" charset="0"/>
            </a:rPr>
            <a:t>Small World/Toadstool</a:t>
          </a:r>
        </a:p>
        <a:p>
          <a:pPr marL="0" lvl="0" indent="0" algn="l" defTabSz="266700">
            <a:lnSpc>
              <a:spcPct val="90000"/>
            </a:lnSpc>
            <a:spcBef>
              <a:spcPct val="0"/>
            </a:spcBef>
            <a:spcAft>
              <a:spcPct val="35000"/>
            </a:spcAft>
            <a:buNone/>
          </a:pPr>
          <a:r>
            <a:rPr lang="en-US" sz="600" b="0" kern="1200">
              <a:latin typeface="Comic Sans MS" panose="030F0702030302020204" pitchFamily="66" charset="0"/>
            </a:rPr>
            <a:t>-invent, adapt and recount narratives and stories.</a:t>
          </a:r>
        </a:p>
      </dsp:txBody>
      <dsp:txXfrm>
        <a:off x="5912888" y="5419853"/>
        <a:ext cx="793314" cy="55425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E9079-F831-44AD-93C6-302B01C5A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Sheppard</dc:creator>
  <cp:keywords/>
  <dc:description/>
  <cp:lastModifiedBy>Susan Sheppard</cp:lastModifiedBy>
  <cp:revision>2</cp:revision>
  <cp:lastPrinted>2022-09-26T14:33:00Z</cp:lastPrinted>
  <dcterms:created xsi:type="dcterms:W3CDTF">2025-09-03T06:56:00Z</dcterms:created>
  <dcterms:modified xsi:type="dcterms:W3CDTF">2025-09-03T06:56:00Z</dcterms:modified>
</cp:coreProperties>
</file>