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598" w:type="dxa"/>
        <w:tblInd w:w="7092" w:type="dxa"/>
        <w:tblLayout w:type="fixed"/>
        <w:tblLook w:val="0000" w:firstRow="0" w:lastRow="0" w:firstColumn="0" w:lastColumn="0" w:noHBand="0" w:noVBand="0"/>
      </w:tblPr>
      <w:tblGrid>
        <w:gridCol w:w="10598"/>
      </w:tblGrid>
      <w:tr w:rsidR="00204706" w:rsidRPr="00E54308" w14:paraId="3FF9B3D7" w14:textId="77777777" w:rsidTr="00E6224B">
        <w:tc>
          <w:tcPr>
            <w:tcW w:w="10598" w:type="dxa"/>
          </w:tcPr>
          <w:p w14:paraId="32BCC2EB" w14:textId="77777777" w:rsidR="00204706" w:rsidRPr="00C13D53" w:rsidRDefault="00204706" w:rsidP="00C13D53">
            <w:pPr>
              <w:ind w:left="720"/>
            </w:pPr>
            <w:r>
              <w:br/>
            </w:r>
            <w:r>
              <w:br/>
            </w:r>
          </w:p>
          <w:p w14:paraId="525C74CD" w14:textId="77777777" w:rsidR="00204706" w:rsidRPr="00204706" w:rsidRDefault="00204706" w:rsidP="009E2A71">
            <w:pPr>
              <w:rPr>
                <w:sz w:val="22"/>
                <w:szCs w:val="22"/>
              </w:rPr>
            </w:pPr>
          </w:p>
        </w:tc>
      </w:tr>
    </w:tbl>
    <w:p w14:paraId="73AC6760" w14:textId="7825DC04" w:rsidR="00AA6E70" w:rsidRDefault="00AA6E70" w:rsidP="001C6DE3">
      <w:r w:rsidRPr="00E54308">
        <w:t xml:space="preserve">Dear </w:t>
      </w:r>
      <w:r w:rsidR="009E2A71">
        <w:t>Parents and Carers,</w:t>
      </w:r>
    </w:p>
    <w:p w14:paraId="5F826055" w14:textId="77777777" w:rsidR="009E2A71" w:rsidRDefault="009E2A71" w:rsidP="001C6DE3"/>
    <w:p w14:paraId="2810796A" w14:textId="77777777" w:rsidR="009E2A71" w:rsidRDefault="009E2A71" w:rsidP="001C6DE3">
      <w:r w:rsidRPr="009E2A71">
        <w:rPr>
          <w:b/>
          <w:bCs/>
        </w:rPr>
        <w:t>IMPORTANT CHANGES TO THE LAW REGARDING PENALTY NOTICES FOR UNAUTHORISED ABSENCE FROM SCHOOL</w:t>
      </w:r>
      <w:r>
        <w:t xml:space="preserve"> </w:t>
      </w:r>
    </w:p>
    <w:p w14:paraId="18D6ED22" w14:textId="77777777" w:rsidR="009E2A71" w:rsidRDefault="009E2A71" w:rsidP="001C6DE3"/>
    <w:p w14:paraId="20264DDC" w14:textId="77777777" w:rsidR="009E2A71" w:rsidRDefault="009E2A71" w:rsidP="001C6DE3">
      <w:r>
        <w:t xml:space="preserve">A new National Framework for Penalty Notices for school absence, including unauthorised holiday absence, is being introduced following changes to the law. These new Government regulations will come into effect from 19 August 2024, and we wanted to bring this to your attention now, as it will affect when penalty notices are issued in South Gloucestershire. </w:t>
      </w:r>
    </w:p>
    <w:p w14:paraId="3E8CDA5A" w14:textId="77777777" w:rsidR="009E2A71" w:rsidRDefault="009E2A71" w:rsidP="001C6DE3"/>
    <w:p w14:paraId="004138F3" w14:textId="77777777" w:rsidR="009E2A71" w:rsidRDefault="009E2A71" w:rsidP="001C6DE3">
      <w:r>
        <w:t xml:space="preserve">In line with the </w:t>
      </w:r>
      <w:hyperlink r:id="rId11" w:history="1">
        <w:r w:rsidRPr="009E2A71">
          <w:rPr>
            <w:rStyle w:val="Hyperlink"/>
          </w:rPr>
          <w:t>Working together to improve school attendance</w:t>
        </w:r>
      </w:hyperlink>
      <w:r>
        <w:t xml:space="preserve"> (applies from 19 August 2024), South Gloucestershire Council will prioritise the ‘support first’ approach expecting that support will have been offered to families in cases where it is appropriate, and parents/carers are encouraged to communicate with the school should any support be required to improve attendance. </w:t>
      </w:r>
    </w:p>
    <w:p w14:paraId="684F399D" w14:textId="77777777" w:rsidR="009E2A71" w:rsidRDefault="009E2A71" w:rsidP="001C6DE3"/>
    <w:p w14:paraId="484FBFA6" w14:textId="77777777" w:rsidR="009E2A71" w:rsidRDefault="009E2A71" w:rsidP="001C6DE3">
      <w:r>
        <w:t xml:space="preserve">Penalty Notices are requested by schools and academies and issued by the Local Authority to the parents/carers of statutory school age children, per parent, per child. For example: two children in a family absent from school for a leave of absence may result in each parent receiving a Penalty Notice for each child at the below rates. </w:t>
      </w:r>
    </w:p>
    <w:p w14:paraId="3AF14FDF" w14:textId="77777777" w:rsidR="009E2A71" w:rsidRDefault="009E2A71" w:rsidP="001C6DE3"/>
    <w:p w14:paraId="360F9833" w14:textId="77777777" w:rsidR="009E2A71" w:rsidRDefault="009E2A71" w:rsidP="001C6DE3">
      <w:r w:rsidRPr="009E2A71">
        <w:rPr>
          <w:b/>
          <w:bCs/>
        </w:rPr>
        <w:t>What are the changes?</w:t>
      </w:r>
      <w:r>
        <w:t xml:space="preserve"> </w:t>
      </w:r>
    </w:p>
    <w:p w14:paraId="58D1102A" w14:textId="77777777" w:rsidR="009E2A71" w:rsidRDefault="009E2A71" w:rsidP="001C6DE3"/>
    <w:p w14:paraId="0EC8F828" w14:textId="77777777" w:rsidR="009E2A71" w:rsidRDefault="009E2A71" w:rsidP="001C6DE3">
      <w:pPr>
        <w:pStyle w:val="ListParagraph"/>
        <w:numPr>
          <w:ilvl w:val="0"/>
          <w:numId w:val="8"/>
        </w:numPr>
      </w:pPr>
      <w:r>
        <w:t xml:space="preserve">There will be a new national threshold of 10 unauthorised sessions for any reason (equivalent to 5 school days) within a rolling 10 school week period for when a penalty notice must be considered. </w:t>
      </w:r>
    </w:p>
    <w:p w14:paraId="78DE5C73" w14:textId="77777777" w:rsidR="009E2A71" w:rsidRDefault="009E2A71" w:rsidP="009E2A71">
      <w:pPr>
        <w:pStyle w:val="ListParagraph"/>
      </w:pPr>
    </w:p>
    <w:p w14:paraId="25F95F5D" w14:textId="77777777" w:rsidR="009E2A71" w:rsidRDefault="009E2A71" w:rsidP="001C6DE3">
      <w:pPr>
        <w:pStyle w:val="ListParagraph"/>
        <w:numPr>
          <w:ilvl w:val="0"/>
          <w:numId w:val="8"/>
        </w:numPr>
      </w:pPr>
      <w:r>
        <w:t xml:space="preserve">The new rules mean you will no longer be able to take your child out of school for one week’s holiday without a penalty notice being issued. </w:t>
      </w:r>
    </w:p>
    <w:p w14:paraId="6ACC4069" w14:textId="77777777" w:rsidR="009E2A71" w:rsidRDefault="009E2A71" w:rsidP="009E2A71">
      <w:pPr>
        <w:pStyle w:val="ListParagraph"/>
      </w:pPr>
    </w:p>
    <w:p w14:paraId="351E76D9" w14:textId="77777777" w:rsidR="009E2A71" w:rsidRDefault="009E2A71" w:rsidP="001C6DE3">
      <w:pPr>
        <w:pStyle w:val="ListParagraph"/>
        <w:numPr>
          <w:ilvl w:val="0"/>
          <w:numId w:val="8"/>
        </w:numPr>
      </w:pPr>
      <w:r>
        <w:t xml:space="preserve">There will be an increase in the penalty fine from £60 to £80 if paid in 21 days. If the fine is not paid by the first 21 days, it will rise to £160 if paid within 28 days of being issued. </w:t>
      </w:r>
    </w:p>
    <w:p w14:paraId="6CC24177" w14:textId="77777777" w:rsidR="009E2A71" w:rsidRDefault="009E2A71" w:rsidP="009E2A71">
      <w:pPr>
        <w:pStyle w:val="ListParagraph"/>
      </w:pPr>
    </w:p>
    <w:p w14:paraId="301C56AE" w14:textId="77777777" w:rsidR="009E2A71" w:rsidRDefault="009E2A71" w:rsidP="001C6DE3">
      <w:pPr>
        <w:pStyle w:val="ListParagraph"/>
        <w:numPr>
          <w:ilvl w:val="0"/>
          <w:numId w:val="8"/>
        </w:numPr>
      </w:pPr>
      <w:r>
        <w:t xml:space="preserve">If a second penalty fine is issued to the same parent for the same child within a 3-year rolling period, the fine will automatically rise to £160 with no option to pay the lower rate of £80. </w:t>
      </w:r>
    </w:p>
    <w:p w14:paraId="4A362BB9" w14:textId="77777777" w:rsidR="009E2A71" w:rsidRDefault="009E2A71" w:rsidP="009E2A71">
      <w:pPr>
        <w:pStyle w:val="ListParagraph"/>
      </w:pPr>
    </w:p>
    <w:p w14:paraId="343DA399" w14:textId="77777777" w:rsidR="009E2A71" w:rsidRDefault="009E2A71" w:rsidP="001C6DE3">
      <w:pPr>
        <w:pStyle w:val="ListParagraph"/>
        <w:numPr>
          <w:ilvl w:val="0"/>
          <w:numId w:val="8"/>
        </w:numPr>
      </w:pPr>
      <w:r>
        <w:t xml:space="preserve">If a parent then commits a third offence in a 3-year rolling period, the local authority will need to consider other enforcement options available to them. </w:t>
      </w:r>
    </w:p>
    <w:p w14:paraId="3BB9F5F4" w14:textId="77777777" w:rsidR="009E2A71" w:rsidRDefault="009E2A71" w:rsidP="009E2A71">
      <w:pPr>
        <w:pStyle w:val="ListParagraph"/>
      </w:pPr>
    </w:p>
    <w:p w14:paraId="5EFF3AC1" w14:textId="77777777" w:rsidR="009E2A71" w:rsidRDefault="009E2A71" w:rsidP="009E2A71">
      <w:r>
        <w:t xml:space="preserve">We would like to thank parents and carers for their support in making sure that children do not miss any learning time. </w:t>
      </w:r>
    </w:p>
    <w:p w14:paraId="77E39106" w14:textId="77777777" w:rsidR="009E2A71" w:rsidRDefault="009E2A71" w:rsidP="009E2A71"/>
    <w:p w14:paraId="0954578D" w14:textId="77777777" w:rsidR="00AA6E70" w:rsidRPr="00E54308" w:rsidRDefault="00AA6E70" w:rsidP="00AA6E70"/>
    <w:p w14:paraId="439C5C90" w14:textId="77777777" w:rsidR="00561E61" w:rsidRDefault="00561E61" w:rsidP="00281F1E"/>
    <w:p w14:paraId="3ACFD067" w14:textId="77777777" w:rsidR="00561E61" w:rsidRDefault="00561E61" w:rsidP="00281F1E"/>
    <w:p w14:paraId="21052950" w14:textId="77777777" w:rsidR="00561E61" w:rsidRDefault="00561E61" w:rsidP="00281F1E"/>
    <w:p w14:paraId="03AF6DE7" w14:textId="73FBE175" w:rsidR="00AA6E70" w:rsidRPr="00E54308" w:rsidRDefault="00AA6E70" w:rsidP="00281F1E">
      <w:r w:rsidRPr="00E54308">
        <w:t>Yours sincerely</w:t>
      </w:r>
      <w:r w:rsidR="00281F1E">
        <w:t>,</w:t>
      </w:r>
    </w:p>
    <w:p w14:paraId="7C17FACD" w14:textId="77777777" w:rsidR="00AA6E70" w:rsidRPr="00E54308" w:rsidRDefault="00AA6E70" w:rsidP="00AA6E70"/>
    <w:p w14:paraId="3EFD7A0B" w14:textId="7152261F" w:rsidR="00AA6E70" w:rsidRPr="00E54308" w:rsidRDefault="00561E61" w:rsidP="00AA6E70">
      <w:pPr>
        <w:rPr>
          <w:b/>
        </w:rPr>
      </w:pPr>
      <w:r>
        <w:rPr>
          <w:b/>
          <w:noProof/>
        </w:rPr>
        <w:drawing>
          <wp:inline distT="0" distB="0" distL="0" distR="0" wp14:anchorId="778D55DD" wp14:editId="39221E56">
            <wp:extent cx="1846053" cy="609600"/>
            <wp:effectExtent l="0" t="0" r="1905" b="0"/>
            <wp:docPr id="1389905250" name="Picture 1" descr="A black line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905250" name="Picture 1" descr="A black line drawing of a pers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854357" cy="612342"/>
                    </a:xfrm>
                    <a:prstGeom prst="rect">
                      <a:avLst/>
                    </a:prstGeom>
                  </pic:spPr>
                </pic:pic>
              </a:graphicData>
            </a:graphic>
          </wp:inline>
        </w:drawing>
      </w:r>
    </w:p>
    <w:p w14:paraId="1D3FBD4F" w14:textId="77777777" w:rsidR="00AA6E70" w:rsidRPr="00E54308" w:rsidRDefault="00AA6E70" w:rsidP="00AA6E70">
      <w:pPr>
        <w:rPr>
          <w:b/>
        </w:rPr>
      </w:pPr>
    </w:p>
    <w:p w14:paraId="314E33DA" w14:textId="77777777" w:rsidR="00AA6E70" w:rsidRPr="00E54308" w:rsidRDefault="00AA6E70" w:rsidP="00AA6E70"/>
    <w:p w14:paraId="2027F5DC" w14:textId="376B11F0" w:rsidR="00AA6E70" w:rsidRPr="009E2A71" w:rsidRDefault="00561E61" w:rsidP="00AA6E70">
      <w:pPr>
        <w:rPr>
          <w:b/>
          <w:highlight w:val="yellow"/>
        </w:rPr>
      </w:pPr>
      <w:r w:rsidRPr="00561E61">
        <w:rPr>
          <w:b/>
        </w:rPr>
        <w:t>Mike Wheeler</w:t>
      </w:r>
    </w:p>
    <w:p w14:paraId="380FAD39" w14:textId="30048509" w:rsidR="004D3BB7" w:rsidRDefault="00561E61" w:rsidP="004D3BB7">
      <w:r>
        <w:rPr>
          <w:b/>
        </w:rPr>
        <w:t>Strategic Lead for Statutory Education</w:t>
      </w:r>
    </w:p>
    <w:p w14:paraId="4C75354E" w14:textId="77777777" w:rsidR="004D3BB7" w:rsidRPr="004D3BB7" w:rsidRDefault="004D3BB7" w:rsidP="004D3BB7"/>
    <w:p w14:paraId="478AC3C2" w14:textId="77777777" w:rsidR="004D3BB7" w:rsidRPr="004D3BB7" w:rsidRDefault="004D3BB7" w:rsidP="004D3BB7">
      <w:pPr>
        <w:tabs>
          <w:tab w:val="left" w:pos="2070"/>
        </w:tabs>
      </w:pPr>
      <w:r>
        <w:tab/>
      </w:r>
    </w:p>
    <w:sectPr w:rsidR="004D3BB7" w:rsidRPr="004D3BB7" w:rsidSect="00AA6E70">
      <w:headerReference w:type="default" r:id="rId13"/>
      <w:footerReference w:type="default" r:id="rId14"/>
      <w:pgSz w:w="11900" w:h="16840"/>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4039BA" w14:textId="77777777" w:rsidR="00E37642" w:rsidRDefault="00E37642" w:rsidP="0038549F">
      <w:r>
        <w:separator/>
      </w:r>
    </w:p>
  </w:endnote>
  <w:endnote w:type="continuationSeparator" w:id="0">
    <w:p w14:paraId="2F5F0330" w14:textId="77777777" w:rsidR="00E37642" w:rsidRDefault="00E37642" w:rsidP="00385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BA3D56" w14:textId="77777777" w:rsidR="00D26442" w:rsidRDefault="00D26442" w:rsidP="00D26442">
    <w:pPr>
      <w:rPr>
        <w:rFonts w:cs="Arial"/>
        <w:sz w:val="18"/>
        <w:szCs w:val="18"/>
      </w:rPr>
    </w:pPr>
    <w:r w:rsidRPr="00D26442">
      <w:rPr>
        <w:rFonts w:cs="Arial"/>
        <w:sz w:val="18"/>
        <w:szCs w:val="18"/>
      </w:rPr>
      <w:t xml:space="preserve">Department for People, South Gloucestershire Council, </w:t>
    </w:r>
  </w:p>
  <w:p w14:paraId="1ACFB455" w14:textId="77777777" w:rsidR="004D3BB7" w:rsidRDefault="00D26442" w:rsidP="00D26442">
    <w:pPr>
      <w:rPr>
        <w:rFonts w:cs="Arial"/>
        <w:sz w:val="18"/>
        <w:szCs w:val="18"/>
        <w:lang w:eastAsia="en-GB"/>
      </w:rPr>
    </w:pPr>
    <w:r w:rsidRPr="00D26442">
      <w:rPr>
        <w:rFonts w:cs="Arial"/>
        <w:sz w:val="18"/>
        <w:szCs w:val="18"/>
      </w:rPr>
      <w:t>PO Box 1955, Bristol BS37 0DE</w:t>
    </w:r>
  </w:p>
  <w:p w14:paraId="2D45DB2D" w14:textId="77777777" w:rsidR="004D3BB7" w:rsidRDefault="004D3BB7" w:rsidP="004D3BB7">
    <w:pPr>
      <w:tabs>
        <w:tab w:val="left" w:pos="3000"/>
      </w:tabs>
      <w:rPr>
        <w:rFonts w:cs="Arial"/>
        <w:sz w:val="18"/>
        <w:szCs w:val="18"/>
        <w:lang w:eastAsia="en-GB"/>
      </w:rPr>
    </w:pPr>
  </w:p>
  <w:p w14:paraId="6BF60CF6" w14:textId="77777777" w:rsidR="004D3BB7" w:rsidRDefault="004D3BB7" w:rsidP="004D3BB7">
    <w:pPr>
      <w:tabs>
        <w:tab w:val="left" w:pos="3000"/>
      </w:tabs>
      <w:rPr>
        <w:rFonts w:cs="Arial"/>
        <w:sz w:val="18"/>
        <w:szCs w:val="18"/>
        <w:lang w:eastAsia="en-GB"/>
      </w:rPr>
    </w:pPr>
    <w:r>
      <w:rPr>
        <w:rFonts w:cs="Arial"/>
        <w:sz w:val="18"/>
        <w:szCs w:val="18"/>
        <w:lang w:eastAsia="en-GB"/>
      </w:rPr>
      <w:tab/>
    </w:r>
  </w:p>
  <w:p w14:paraId="595C1B5F" w14:textId="77777777" w:rsidR="0049363F" w:rsidRDefault="00D26442">
    <w:pPr>
      <w:pStyle w:val="Footer"/>
    </w:pPr>
    <w:r>
      <w:rPr>
        <w:noProof/>
      </w:rPr>
      <w:drawing>
        <wp:anchor distT="0" distB="0" distL="114300" distR="114300" simplePos="0" relativeHeight="251658240" behindDoc="1" locked="1" layoutInCell="1" allowOverlap="1" wp14:anchorId="0C4525E0" wp14:editId="53CAC955">
          <wp:simplePos x="0" y="0"/>
          <wp:positionH relativeFrom="page">
            <wp:align>left</wp:align>
          </wp:positionH>
          <wp:positionV relativeFrom="page">
            <wp:align>bottom</wp:align>
          </wp:positionV>
          <wp:extent cx="7531100" cy="759460"/>
          <wp:effectExtent l="0" t="0" r="0" b="0"/>
          <wp:wrapNone/>
          <wp:docPr id="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0" cy="75946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7FB97A" w14:textId="77777777" w:rsidR="00E37642" w:rsidRDefault="00E37642" w:rsidP="0038549F">
      <w:r>
        <w:separator/>
      </w:r>
    </w:p>
  </w:footnote>
  <w:footnote w:type="continuationSeparator" w:id="0">
    <w:p w14:paraId="671B8D50" w14:textId="77777777" w:rsidR="00E37642" w:rsidRDefault="00E37642" w:rsidP="003854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48EBB0" w14:textId="77777777" w:rsidR="00AA6E70" w:rsidRPr="00204706" w:rsidRDefault="003E3925" w:rsidP="00AA6E70">
    <w:pPr>
      <w:pStyle w:val="Heading2"/>
      <w:rPr>
        <w:sz w:val="28"/>
        <w:szCs w:val="28"/>
      </w:rPr>
    </w:pPr>
    <w:r w:rsidRPr="00704EE8">
      <w:rPr>
        <w:color w:val="008272"/>
        <w:sz w:val="96"/>
        <w:szCs w:val="96"/>
      </w:rPr>
      <w:br/>
    </w:r>
    <w:r w:rsidR="00AA6E70">
      <w:br/>
    </w:r>
    <w:r w:rsidR="00D26442">
      <w:rPr>
        <w:noProof/>
        <w:sz w:val="28"/>
        <w:szCs w:val="28"/>
      </w:rPr>
      <w:drawing>
        <wp:anchor distT="0" distB="0" distL="114300" distR="114300" simplePos="0" relativeHeight="251657216" behindDoc="1" locked="1" layoutInCell="1" allowOverlap="1" wp14:anchorId="3C2829BD" wp14:editId="6BD6032F">
          <wp:simplePos x="0" y="0"/>
          <wp:positionH relativeFrom="page">
            <wp:align>left</wp:align>
          </wp:positionH>
          <wp:positionV relativeFrom="page">
            <wp:align>top</wp:align>
          </wp:positionV>
          <wp:extent cx="7534910" cy="1544320"/>
          <wp:effectExtent l="0" t="0" r="0" b="0"/>
          <wp:wrapNone/>
          <wp:docPr id="2" name="Picture 10" descr="A picture containing background patter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A picture containing background pattern&#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910" cy="1544320"/>
                  </a:xfrm>
                  <a:prstGeom prst="rect">
                    <a:avLst/>
                  </a:prstGeom>
                  <a:noFill/>
                </pic:spPr>
              </pic:pic>
            </a:graphicData>
          </a:graphic>
          <wp14:sizeRelH relativeFrom="margin">
            <wp14:pctWidth>0</wp14:pctWidth>
          </wp14:sizeRelH>
          <wp14:sizeRelV relativeFrom="margin">
            <wp14:pctHeight>0</wp14:pctHeight>
          </wp14:sizeRelV>
        </wp:anchor>
      </w:drawing>
    </w:r>
    <w:r w:rsidR="00AA6E70" w:rsidRPr="00204706">
      <w:rPr>
        <w:sz w:val="28"/>
        <w:szCs w:val="28"/>
      </w:rPr>
      <w:t xml:space="preserve">Department for </w:t>
    </w:r>
    <w:r w:rsidR="00D26442">
      <w:rPr>
        <w:sz w:val="28"/>
        <w:szCs w:val="28"/>
      </w:rPr>
      <w:t>People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A1877"/>
    <w:multiLevelType w:val="hybridMultilevel"/>
    <w:tmpl w:val="6F4EA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1A2D26"/>
    <w:multiLevelType w:val="hybridMultilevel"/>
    <w:tmpl w:val="8A0EE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B00EAE"/>
    <w:multiLevelType w:val="multilevel"/>
    <w:tmpl w:val="D57C6D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5BC5626E"/>
    <w:multiLevelType w:val="hybridMultilevel"/>
    <w:tmpl w:val="D0608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E17C46"/>
    <w:multiLevelType w:val="multilevel"/>
    <w:tmpl w:val="BB6C9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1E6711"/>
    <w:multiLevelType w:val="multilevel"/>
    <w:tmpl w:val="95F208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F539F3"/>
    <w:multiLevelType w:val="multilevel"/>
    <w:tmpl w:val="D482FE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6E0213FE"/>
    <w:multiLevelType w:val="multilevel"/>
    <w:tmpl w:val="70609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8004223">
    <w:abstractNumId w:val="7"/>
  </w:num>
  <w:num w:numId="2" w16cid:durableId="180097079">
    <w:abstractNumId w:val="2"/>
  </w:num>
  <w:num w:numId="3" w16cid:durableId="839198630">
    <w:abstractNumId w:val="6"/>
  </w:num>
  <w:num w:numId="4" w16cid:durableId="876089096">
    <w:abstractNumId w:val="4"/>
  </w:num>
  <w:num w:numId="5" w16cid:durableId="2065399687">
    <w:abstractNumId w:val="5"/>
  </w:num>
  <w:num w:numId="6" w16cid:durableId="1519850094">
    <w:abstractNumId w:val="3"/>
  </w:num>
  <w:num w:numId="7" w16cid:durableId="2128893055">
    <w:abstractNumId w:val="1"/>
  </w:num>
  <w:num w:numId="8" w16cid:durableId="1468740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saveSubsetFont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038"/>
    <w:rsid w:val="000023D2"/>
    <w:rsid w:val="000326CB"/>
    <w:rsid w:val="00063C7F"/>
    <w:rsid w:val="000D599F"/>
    <w:rsid w:val="00170C6E"/>
    <w:rsid w:val="00171F15"/>
    <w:rsid w:val="00173BA5"/>
    <w:rsid w:val="001B2AEA"/>
    <w:rsid w:val="001C6DE3"/>
    <w:rsid w:val="001D5195"/>
    <w:rsid w:val="00204706"/>
    <w:rsid w:val="002451AD"/>
    <w:rsid w:val="002712E7"/>
    <w:rsid w:val="00281F1E"/>
    <w:rsid w:val="002C35E5"/>
    <w:rsid w:val="003844E8"/>
    <w:rsid w:val="0038549F"/>
    <w:rsid w:val="003A7C05"/>
    <w:rsid w:val="003C1F4B"/>
    <w:rsid w:val="003E3925"/>
    <w:rsid w:val="00407A2B"/>
    <w:rsid w:val="00415B87"/>
    <w:rsid w:val="00446E83"/>
    <w:rsid w:val="0049363F"/>
    <w:rsid w:val="0049645B"/>
    <w:rsid w:val="004D3BB7"/>
    <w:rsid w:val="00504214"/>
    <w:rsid w:val="00560789"/>
    <w:rsid w:val="00561E61"/>
    <w:rsid w:val="005C611A"/>
    <w:rsid w:val="006156F8"/>
    <w:rsid w:val="0064168A"/>
    <w:rsid w:val="006477E1"/>
    <w:rsid w:val="00656296"/>
    <w:rsid w:val="006773D1"/>
    <w:rsid w:val="00704EE8"/>
    <w:rsid w:val="00731D91"/>
    <w:rsid w:val="008206D0"/>
    <w:rsid w:val="00834D2A"/>
    <w:rsid w:val="008D4D40"/>
    <w:rsid w:val="008F4AEF"/>
    <w:rsid w:val="00935B0F"/>
    <w:rsid w:val="0095356A"/>
    <w:rsid w:val="009B2C81"/>
    <w:rsid w:val="009E2A71"/>
    <w:rsid w:val="00A22038"/>
    <w:rsid w:val="00A529E0"/>
    <w:rsid w:val="00AA6E70"/>
    <w:rsid w:val="00AE1355"/>
    <w:rsid w:val="00B4156A"/>
    <w:rsid w:val="00BA0EA6"/>
    <w:rsid w:val="00C13D53"/>
    <w:rsid w:val="00C90802"/>
    <w:rsid w:val="00D26442"/>
    <w:rsid w:val="00DA3742"/>
    <w:rsid w:val="00DF45FE"/>
    <w:rsid w:val="00E37642"/>
    <w:rsid w:val="00E6224B"/>
    <w:rsid w:val="00EB7E35"/>
    <w:rsid w:val="00EC1051"/>
    <w:rsid w:val="00ED4298"/>
    <w:rsid w:val="00F00D0B"/>
    <w:rsid w:val="00F43E00"/>
    <w:rsid w:val="00F9464F"/>
    <w:rsid w:val="00FA0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68D29C"/>
  <w15:chartTrackingRefBased/>
  <w15:docId w15:val="{5C228A59-A808-4B5D-97CC-D8C1CD92E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E70"/>
    <w:rPr>
      <w:rFonts w:eastAsia="Times New Roman"/>
      <w:color w:val="333333"/>
      <w:sz w:val="24"/>
      <w:lang w:eastAsia="en-US"/>
    </w:rPr>
  </w:style>
  <w:style w:type="paragraph" w:styleId="Heading1">
    <w:name w:val="heading 1"/>
    <w:basedOn w:val="Normal"/>
    <w:next w:val="Normal"/>
    <w:link w:val="Heading1Char"/>
    <w:uiPriority w:val="9"/>
    <w:qFormat/>
    <w:rsid w:val="0038549F"/>
    <w:pPr>
      <w:textAlignment w:val="baseline"/>
      <w:outlineLvl w:val="0"/>
    </w:pPr>
    <w:rPr>
      <w:rFonts w:cs="Arial"/>
      <w:color w:val="396631"/>
      <w:sz w:val="56"/>
      <w:szCs w:val="56"/>
      <w:lang w:eastAsia="en-GB"/>
    </w:rPr>
  </w:style>
  <w:style w:type="paragraph" w:styleId="Heading2">
    <w:name w:val="heading 2"/>
    <w:basedOn w:val="Normal"/>
    <w:next w:val="Normal"/>
    <w:link w:val="Heading2Char"/>
    <w:uiPriority w:val="9"/>
    <w:unhideWhenUsed/>
    <w:qFormat/>
    <w:rsid w:val="0038549F"/>
    <w:pPr>
      <w:textAlignment w:val="baseline"/>
      <w:outlineLvl w:val="1"/>
    </w:pPr>
    <w:rPr>
      <w:rFonts w:cs="Arial"/>
      <w:b/>
      <w:bCs/>
      <w:color w:val="0F4C81"/>
      <w:sz w:val="36"/>
      <w:szCs w:val="36"/>
      <w:lang w:eastAsia="en-GB"/>
    </w:rPr>
  </w:style>
  <w:style w:type="paragraph" w:styleId="Heading3">
    <w:name w:val="heading 3"/>
    <w:basedOn w:val="Normal"/>
    <w:next w:val="Normal"/>
    <w:link w:val="Heading3Char"/>
    <w:uiPriority w:val="9"/>
    <w:unhideWhenUsed/>
    <w:qFormat/>
    <w:rsid w:val="0049363F"/>
    <w:pPr>
      <w:textAlignment w:val="baseline"/>
      <w:outlineLvl w:val="2"/>
    </w:pPr>
    <w:rPr>
      <w:rFonts w:cs="Arial"/>
      <w:sz w:val="36"/>
      <w:szCs w:val="36"/>
      <w:lang w:eastAsia="en-GB"/>
    </w:rPr>
  </w:style>
  <w:style w:type="paragraph" w:styleId="Heading4">
    <w:name w:val="heading 4"/>
    <w:basedOn w:val="Normal"/>
    <w:next w:val="Normal"/>
    <w:link w:val="Heading4Char"/>
    <w:uiPriority w:val="9"/>
    <w:unhideWhenUsed/>
    <w:qFormat/>
    <w:rsid w:val="0049363F"/>
    <w:pPr>
      <w:textAlignment w:val="baseline"/>
      <w:outlineLvl w:val="3"/>
    </w:pPr>
    <w:rPr>
      <w:rFonts w:cs="Arial"/>
      <w:b/>
      <w:bCs/>
      <w:lang w:eastAsia="en-GB"/>
    </w:rPr>
  </w:style>
  <w:style w:type="paragraph" w:styleId="Heading5">
    <w:name w:val="heading 5"/>
    <w:basedOn w:val="Normal"/>
    <w:next w:val="Normal"/>
    <w:link w:val="Heading5Char"/>
    <w:uiPriority w:val="9"/>
    <w:unhideWhenUsed/>
    <w:rsid w:val="000326CB"/>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D4298"/>
    <w:pPr>
      <w:spacing w:before="100" w:beforeAutospacing="1" w:after="100" w:afterAutospacing="1"/>
    </w:pPr>
    <w:rPr>
      <w:rFonts w:ascii="Times New Roman" w:hAnsi="Times New Roman"/>
      <w:lang w:eastAsia="en-GB"/>
    </w:rPr>
  </w:style>
  <w:style w:type="character" w:customStyle="1" w:styleId="normaltextrun">
    <w:name w:val="normaltextrun"/>
    <w:basedOn w:val="DefaultParagraphFont"/>
    <w:rsid w:val="00ED4298"/>
  </w:style>
  <w:style w:type="character" w:customStyle="1" w:styleId="eop">
    <w:name w:val="eop"/>
    <w:basedOn w:val="DefaultParagraphFont"/>
    <w:rsid w:val="00ED4298"/>
  </w:style>
  <w:style w:type="character" w:customStyle="1" w:styleId="tabchar">
    <w:name w:val="tabchar"/>
    <w:basedOn w:val="DefaultParagraphFont"/>
    <w:rsid w:val="00ED4298"/>
  </w:style>
  <w:style w:type="paragraph" w:styleId="Header">
    <w:name w:val="header"/>
    <w:basedOn w:val="Normal"/>
    <w:link w:val="HeaderChar"/>
    <w:uiPriority w:val="99"/>
    <w:unhideWhenUsed/>
    <w:rsid w:val="0038549F"/>
    <w:pPr>
      <w:tabs>
        <w:tab w:val="center" w:pos="4680"/>
        <w:tab w:val="right" w:pos="9360"/>
      </w:tabs>
    </w:pPr>
  </w:style>
  <w:style w:type="character" w:customStyle="1" w:styleId="HeaderChar">
    <w:name w:val="Header Char"/>
    <w:basedOn w:val="DefaultParagraphFont"/>
    <w:link w:val="Header"/>
    <w:uiPriority w:val="99"/>
    <w:rsid w:val="0038549F"/>
  </w:style>
  <w:style w:type="paragraph" w:styleId="Footer">
    <w:name w:val="footer"/>
    <w:basedOn w:val="Normal"/>
    <w:link w:val="FooterChar"/>
    <w:uiPriority w:val="99"/>
    <w:unhideWhenUsed/>
    <w:rsid w:val="0038549F"/>
    <w:pPr>
      <w:tabs>
        <w:tab w:val="center" w:pos="4680"/>
        <w:tab w:val="right" w:pos="9360"/>
      </w:tabs>
    </w:pPr>
  </w:style>
  <w:style w:type="character" w:customStyle="1" w:styleId="FooterChar">
    <w:name w:val="Footer Char"/>
    <w:basedOn w:val="DefaultParagraphFont"/>
    <w:link w:val="Footer"/>
    <w:uiPriority w:val="99"/>
    <w:rsid w:val="0038549F"/>
  </w:style>
  <w:style w:type="character" w:customStyle="1" w:styleId="Heading1Char">
    <w:name w:val="Heading 1 Char"/>
    <w:link w:val="Heading1"/>
    <w:uiPriority w:val="9"/>
    <w:rsid w:val="0038549F"/>
    <w:rPr>
      <w:rFonts w:ascii="Arial" w:eastAsia="Times New Roman" w:hAnsi="Arial" w:cs="Arial"/>
      <w:color w:val="396631"/>
      <w:sz w:val="56"/>
      <w:szCs w:val="56"/>
      <w:lang w:eastAsia="en-GB"/>
    </w:rPr>
  </w:style>
  <w:style w:type="character" w:customStyle="1" w:styleId="Heading2Char">
    <w:name w:val="Heading 2 Char"/>
    <w:link w:val="Heading2"/>
    <w:uiPriority w:val="9"/>
    <w:rsid w:val="0038549F"/>
    <w:rPr>
      <w:rFonts w:ascii="Arial" w:eastAsia="Times New Roman" w:hAnsi="Arial" w:cs="Arial"/>
      <w:b/>
      <w:bCs/>
      <w:color w:val="0F4C81"/>
      <w:sz w:val="36"/>
      <w:szCs w:val="36"/>
      <w:lang w:eastAsia="en-GB"/>
    </w:rPr>
  </w:style>
  <w:style w:type="character" w:customStyle="1" w:styleId="Heading3Char">
    <w:name w:val="Heading 3 Char"/>
    <w:link w:val="Heading3"/>
    <w:uiPriority w:val="9"/>
    <w:rsid w:val="0049363F"/>
    <w:rPr>
      <w:rFonts w:ascii="Arial" w:eastAsia="Times New Roman" w:hAnsi="Arial" w:cs="Arial"/>
      <w:color w:val="333333"/>
      <w:sz w:val="36"/>
      <w:szCs w:val="36"/>
      <w:lang w:eastAsia="en-GB"/>
    </w:rPr>
  </w:style>
  <w:style w:type="character" w:customStyle="1" w:styleId="Heading4Char">
    <w:name w:val="Heading 4 Char"/>
    <w:link w:val="Heading4"/>
    <w:uiPriority w:val="9"/>
    <w:rsid w:val="0049363F"/>
    <w:rPr>
      <w:rFonts w:ascii="Arial" w:eastAsia="Times New Roman" w:hAnsi="Arial" w:cs="Arial"/>
      <w:b/>
      <w:bCs/>
      <w:color w:val="333333"/>
      <w:lang w:eastAsia="en-GB"/>
    </w:rPr>
  </w:style>
  <w:style w:type="character" w:customStyle="1" w:styleId="Heading5Char">
    <w:name w:val="Heading 5 Char"/>
    <w:link w:val="Heading5"/>
    <w:uiPriority w:val="9"/>
    <w:rsid w:val="000326CB"/>
    <w:rPr>
      <w:rFonts w:ascii="Arial" w:eastAsia="Times New Roman" w:hAnsi="Arial" w:cs="Times New Roman"/>
      <w:b/>
      <w:bCs/>
      <w:i/>
      <w:iCs/>
      <w:sz w:val="26"/>
      <w:szCs w:val="26"/>
      <w:lang w:eastAsia="en-US"/>
    </w:rPr>
  </w:style>
  <w:style w:type="paragraph" w:styleId="ListParagraph">
    <w:name w:val="List Paragraph"/>
    <w:basedOn w:val="Normal"/>
    <w:uiPriority w:val="34"/>
    <w:rsid w:val="000326CB"/>
    <w:pPr>
      <w:spacing w:after="160" w:line="259" w:lineRule="auto"/>
      <w:ind w:left="720"/>
      <w:contextualSpacing/>
    </w:pPr>
    <w:rPr>
      <w:rFonts w:eastAsia="Calibri"/>
      <w:szCs w:val="22"/>
    </w:rPr>
  </w:style>
  <w:style w:type="character" w:styleId="Hyperlink">
    <w:name w:val="Hyperlink"/>
    <w:rsid w:val="000326CB"/>
    <w:rPr>
      <w:rFonts w:ascii="Arial" w:hAnsi="Arial"/>
      <w:color w:val="0000FF"/>
      <w:u w:val="single"/>
    </w:rPr>
  </w:style>
  <w:style w:type="paragraph" w:styleId="BodyText">
    <w:name w:val="Body Text"/>
    <w:basedOn w:val="Normal"/>
    <w:link w:val="BodyTextChar"/>
    <w:rsid w:val="00AA6E70"/>
    <w:pPr>
      <w:tabs>
        <w:tab w:val="left" w:pos="720"/>
        <w:tab w:val="left" w:pos="6521"/>
        <w:tab w:val="left" w:pos="7088"/>
        <w:tab w:val="left" w:pos="7938"/>
      </w:tabs>
      <w:jc w:val="both"/>
    </w:pPr>
  </w:style>
  <w:style w:type="character" w:customStyle="1" w:styleId="BodyTextChar">
    <w:name w:val="Body Text Char"/>
    <w:link w:val="BodyText"/>
    <w:rsid w:val="00AA6E70"/>
    <w:rPr>
      <w:rFonts w:eastAsia="Times New Roman"/>
      <w:sz w:val="24"/>
      <w:lang w:eastAsia="en-US"/>
    </w:rPr>
  </w:style>
  <w:style w:type="character" w:styleId="UnresolvedMention">
    <w:name w:val="Unresolved Mention"/>
    <w:basedOn w:val="DefaultParagraphFont"/>
    <w:uiPriority w:val="99"/>
    <w:semiHidden/>
    <w:unhideWhenUsed/>
    <w:rsid w:val="009E2A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001641">
      <w:bodyDiv w:val="1"/>
      <w:marLeft w:val="0"/>
      <w:marRight w:val="0"/>
      <w:marTop w:val="0"/>
      <w:marBottom w:val="0"/>
      <w:divBdr>
        <w:top w:val="none" w:sz="0" w:space="0" w:color="auto"/>
        <w:left w:val="none" w:sz="0" w:space="0" w:color="auto"/>
        <w:bottom w:val="none" w:sz="0" w:space="0" w:color="auto"/>
        <w:right w:val="none" w:sz="0" w:space="0" w:color="auto"/>
      </w:divBdr>
    </w:div>
    <w:div w:id="1216620905">
      <w:bodyDiv w:val="1"/>
      <w:marLeft w:val="0"/>
      <w:marRight w:val="0"/>
      <w:marTop w:val="0"/>
      <w:marBottom w:val="0"/>
      <w:divBdr>
        <w:top w:val="none" w:sz="0" w:space="0" w:color="auto"/>
        <w:left w:val="none" w:sz="0" w:space="0" w:color="auto"/>
        <w:bottom w:val="none" w:sz="0" w:space="0" w:color="auto"/>
        <w:right w:val="none" w:sz="0" w:space="0" w:color="auto"/>
      </w:divBdr>
    </w:div>
    <w:div w:id="1968850805">
      <w:bodyDiv w:val="1"/>
      <w:marLeft w:val="0"/>
      <w:marRight w:val="0"/>
      <w:marTop w:val="0"/>
      <w:marBottom w:val="0"/>
      <w:divBdr>
        <w:top w:val="none" w:sz="0" w:space="0" w:color="auto"/>
        <w:left w:val="none" w:sz="0" w:space="0" w:color="auto"/>
        <w:bottom w:val="none" w:sz="0" w:space="0" w:color="auto"/>
        <w:right w:val="none" w:sz="0" w:space="0" w:color="auto"/>
      </w:divBdr>
      <w:divsChild>
        <w:div w:id="38478616">
          <w:marLeft w:val="0"/>
          <w:marRight w:val="0"/>
          <w:marTop w:val="0"/>
          <w:marBottom w:val="0"/>
          <w:divBdr>
            <w:top w:val="none" w:sz="0" w:space="0" w:color="auto"/>
            <w:left w:val="none" w:sz="0" w:space="0" w:color="auto"/>
            <w:bottom w:val="none" w:sz="0" w:space="0" w:color="auto"/>
            <w:right w:val="none" w:sz="0" w:space="0" w:color="auto"/>
          </w:divBdr>
        </w:div>
        <w:div w:id="71784831">
          <w:marLeft w:val="0"/>
          <w:marRight w:val="0"/>
          <w:marTop w:val="0"/>
          <w:marBottom w:val="0"/>
          <w:divBdr>
            <w:top w:val="none" w:sz="0" w:space="0" w:color="auto"/>
            <w:left w:val="none" w:sz="0" w:space="0" w:color="auto"/>
            <w:bottom w:val="none" w:sz="0" w:space="0" w:color="auto"/>
            <w:right w:val="none" w:sz="0" w:space="0" w:color="auto"/>
          </w:divBdr>
          <w:divsChild>
            <w:div w:id="951936674">
              <w:marLeft w:val="0"/>
              <w:marRight w:val="0"/>
              <w:marTop w:val="0"/>
              <w:marBottom w:val="0"/>
              <w:divBdr>
                <w:top w:val="none" w:sz="0" w:space="0" w:color="auto"/>
                <w:left w:val="none" w:sz="0" w:space="0" w:color="auto"/>
                <w:bottom w:val="none" w:sz="0" w:space="0" w:color="auto"/>
                <w:right w:val="none" w:sz="0" w:space="0" w:color="auto"/>
              </w:divBdr>
            </w:div>
            <w:div w:id="1229075462">
              <w:marLeft w:val="0"/>
              <w:marRight w:val="0"/>
              <w:marTop w:val="0"/>
              <w:marBottom w:val="0"/>
              <w:divBdr>
                <w:top w:val="none" w:sz="0" w:space="0" w:color="auto"/>
                <w:left w:val="none" w:sz="0" w:space="0" w:color="auto"/>
                <w:bottom w:val="none" w:sz="0" w:space="0" w:color="auto"/>
                <w:right w:val="none" w:sz="0" w:space="0" w:color="auto"/>
              </w:divBdr>
            </w:div>
            <w:div w:id="1822195232">
              <w:marLeft w:val="0"/>
              <w:marRight w:val="0"/>
              <w:marTop w:val="0"/>
              <w:marBottom w:val="0"/>
              <w:divBdr>
                <w:top w:val="none" w:sz="0" w:space="0" w:color="auto"/>
                <w:left w:val="none" w:sz="0" w:space="0" w:color="auto"/>
                <w:bottom w:val="none" w:sz="0" w:space="0" w:color="auto"/>
                <w:right w:val="none" w:sz="0" w:space="0" w:color="auto"/>
              </w:divBdr>
            </w:div>
          </w:divsChild>
        </w:div>
        <w:div w:id="220336034">
          <w:marLeft w:val="0"/>
          <w:marRight w:val="0"/>
          <w:marTop w:val="0"/>
          <w:marBottom w:val="0"/>
          <w:divBdr>
            <w:top w:val="none" w:sz="0" w:space="0" w:color="auto"/>
            <w:left w:val="none" w:sz="0" w:space="0" w:color="auto"/>
            <w:bottom w:val="none" w:sz="0" w:space="0" w:color="auto"/>
            <w:right w:val="none" w:sz="0" w:space="0" w:color="auto"/>
          </w:divBdr>
        </w:div>
        <w:div w:id="320282384">
          <w:marLeft w:val="0"/>
          <w:marRight w:val="0"/>
          <w:marTop w:val="0"/>
          <w:marBottom w:val="0"/>
          <w:divBdr>
            <w:top w:val="none" w:sz="0" w:space="0" w:color="auto"/>
            <w:left w:val="none" w:sz="0" w:space="0" w:color="auto"/>
            <w:bottom w:val="none" w:sz="0" w:space="0" w:color="auto"/>
            <w:right w:val="none" w:sz="0" w:space="0" w:color="auto"/>
          </w:divBdr>
        </w:div>
        <w:div w:id="389422698">
          <w:marLeft w:val="0"/>
          <w:marRight w:val="0"/>
          <w:marTop w:val="0"/>
          <w:marBottom w:val="0"/>
          <w:divBdr>
            <w:top w:val="none" w:sz="0" w:space="0" w:color="auto"/>
            <w:left w:val="none" w:sz="0" w:space="0" w:color="auto"/>
            <w:bottom w:val="none" w:sz="0" w:space="0" w:color="auto"/>
            <w:right w:val="none" w:sz="0" w:space="0" w:color="auto"/>
          </w:divBdr>
          <w:divsChild>
            <w:div w:id="455291857">
              <w:marLeft w:val="0"/>
              <w:marRight w:val="0"/>
              <w:marTop w:val="0"/>
              <w:marBottom w:val="0"/>
              <w:divBdr>
                <w:top w:val="none" w:sz="0" w:space="0" w:color="auto"/>
                <w:left w:val="none" w:sz="0" w:space="0" w:color="auto"/>
                <w:bottom w:val="none" w:sz="0" w:space="0" w:color="auto"/>
                <w:right w:val="none" w:sz="0" w:space="0" w:color="auto"/>
              </w:divBdr>
            </w:div>
            <w:div w:id="580720089">
              <w:marLeft w:val="0"/>
              <w:marRight w:val="0"/>
              <w:marTop w:val="0"/>
              <w:marBottom w:val="0"/>
              <w:divBdr>
                <w:top w:val="none" w:sz="0" w:space="0" w:color="auto"/>
                <w:left w:val="none" w:sz="0" w:space="0" w:color="auto"/>
                <w:bottom w:val="none" w:sz="0" w:space="0" w:color="auto"/>
                <w:right w:val="none" w:sz="0" w:space="0" w:color="auto"/>
              </w:divBdr>
            </w:div>
            <w:div w:id="657736384">
              <w:marLeft w:val="0"/>
              <w:marRight w:val="0"/>
              <w:marTop w:val="0"/>
              <w:marBottom w:val="0"/>
              <w:divBdr>
                <w:top w:val="none" w:sz="0" w:space="0" w:color="auto"/>
                <w:left w:val="none" w:sz="0" w:space="0" w:color="auto"/>
                <w:bottom w:val="none" w:sz="0" w:space="0" w:color="auto"/>
                <w:right w:val="none" w:sz="0" w:space="0" w:color="auto"/>
              </w:divBdr>
            </w:div>
            <w:div w:id="930159632">
              <w:marLeft w:val="0"/>
              <w:marRight w:val="0"/>
              <w:marTop w:val="0"/>
              <w:marBottom w:val="0"/>
              <w:divBdr>
                <w:top w:val="none" w:sz="0" w:space="0" w:color="auto"/>
                <w:left w:val="none" w:sz="0" w:space="0" w:color="auto"/>
                <w:bottom w:val="none" w:sz="0" w:space="0" w:color="auto"/>
                <w:right w:val="none" w:sz="0" w:space="0" w:color="auto"/>
              </w:divBdr>
            </w:div>
          </w:divsChild>
        </w:div>
        <w:div w:id="405343175">
          <w:marLeft w:val="0"/>
          <w:marRight w:val="0"/>
          <w:marTop w:val="0"/>
          <w:marBottom w:val="0"/>
          <w:divBdr>
            <w:top w:val="none" w:sz="0" w:space="0" w:color="auto"/>
            <w:left w:val="none" w:sz="0" w:space="0" w:color="auto"/>
            <w:bottom w:val="none" w:sz="0" w:space="0" w:color="auto"/>
            <w:right w:val="none" w:sz="0" w:space="0" w:color="auto"/>
          </w:divBdr>
        </w:div>
        <w:div w:id="558631196">
          <w:marLeft w:val="0"/>
          <w:marRight w:val="0"/>
          <w:marTop w:val="0"/>
          <w:marBottom w:val="0"/>
          <w:divBdr>
            <w:top w:val="none" w:sz="0" w:space="0" w:color="auto"/>
            <w:left w:val="none" w:sz="0" w:space="0" w:color="auto"/>
            <w:bottom w:val="none" w:sz="0" w:space="0" w:color="auto"/>
            <w:right w:val="none" w:sz="0" w:space="0" w:color="auto"/>
          </w:divBdr>
        </w:div>
        <w:div w:id="923950737">
          <w:marLeft w:val="0"/>
          <w:marRight w:val="0"/>
          <w:marTop w:val="0"/>
          <w:marBottom w:val="0"/>
          <w:divBdr>
            <w:top w:val="none" w:sz="0" w:space="0" w:color="auto"/>
            <w:left w:val="none" w:sz="0" w:space="0" w:color="auto"/>
            <w:bottom w:val="none" w:sz="0" w:space="0" w:color="auto"/>
            <w:right w:val="none" w:sz="0" w:space="0" w:color="auto"/>
          </w:divBdr>
        </w:div>
        <w:div w:id="1207721381">
          <w:marLeft w:val="0"/>
          <w:marRight w:val="0"/>
          <w:marTop w:val="0"/>
          <w:marBottom w:val="0"/>
          <w:divBdr>
            <w:top w:val="none" w:sz="0" w:space="0" w:color="auto"/>
            <w:left w:val="none" w:sz="0" w:space="0" w:color="auto"/>
            <w:bottom w:val="none" w:sz="0" w:space="0" w:color="auto"/>
            <w:right w:val="none" w:sz="0" w:space="0" w:color="auto"/>
          </w:divBdr>
        </w:div>
        <w:div w:id="1276135956">
          <w:marLeft w:val="0"/>
          <w:marRight w:val="0"/>
          <w:marTop w:val="0"/>
          <w:marBottom w:val="0"/>
          <w:divBdr>
            <w:top w:val="none" w:sz="0" w:space="0" w:color="auto"/>
            <w:left w:val="none" w:sz="0" w:space="0" w:color="auto"/>
            <w:bottom w:val="none" w:sz="0" w:space="0" w:color="auto"/>
            <w:right w:val="none" w:sz="0" w:space="0" w:color="auto"/>
          </w:divBdr>
        </w:div>
        <w:div w:id="1418283925">
          <w:marLeft w:val="0"/>
          <w:marRight w:val="0"/>
          <w:marTop w:val="0"/>
          <w:marBottom w:val="0"/>
          <w:divBdr>
            <w:top w:val="none" w:sz="0" w:space="0" w:color="auto"/>
            <w:left w:val="none" w:sz="0" w:space="0" w:color="auto"/>
            <w:bottom w:val="none" w:sz="0" w:space="0" w:color="auto"/>
            <w:right w:val="none" w:sz="0" w:space="0" w:color="auto"/>
          </w:divBdr>
        </w:div>
        <w:div w:id="1474953637">
          <w:marLeft w:val="0"/>
          <w:marRight w:val="0"/>
          <w:marTop w:val="0"/>
          <w:marBottom w:val="0"/>
          <w:divBdr>
            <w:top w:val="none" w:sz="0" w:space="0" w:color="auto"/>
            <w:left w:val="none" w:sz="0" w:space="0" w:color="auto"/>
            <w:bottom w:val="none" w:sz="0" w:space="0" w:color="auto"/>
            <w:right w:val="none" w:sz="0" w:space="0" w:color="auto"/>
          </w:divBdr>
        </w:div>
        <w:div w:id="1532185130">
          <w:marLeft w:val="0"/>
          <w:marRight w:val="0"/>
          <w:marTop w:val="0"/>
          <w:marBottom w:val="0"/>
          <w:divBdr>
            <w:top w:val="none" w:sz="0" w:space="0" w:color="auto"/>
            <w:left w:val="none" w:sz="0" w:space="0" w:color="auto"/>
            <w:bottom w:val="none" w:sz="0" w:space="0" w:color="auto"/>
            <w:right w:val="none" w:sz="0" w:space="0" w:color="auto"/>
          </w:divBdr>
        </w:div>
        <w:div w:id="1796556961">
          <w:marLeft w:val="0"/>
          <w:marRight w:val="0"/>
          <w:marTop w:val="0"/>
          <w:marBottom w:val="0"/>
          <w:divBdr>
            <w:top w:val="none" w:sz="0" w:space="0" w:color="auto"/>
            <w:left w:val="none" w:sz="0" w:space="0" w:color="auto"/>
            <w:bottom w:val="none" w:sz="0" w:space="0" w:color="auto"/>
            <w:right w:val="none" w:sz="0" w:space="0" w:color="auto"/>
          </w:divBdr>
        </w:div>
        <w:div w:id="1885218478">
          <w:marLeft w:val="0"/>
          <w:marRight w:val="0"/>
          <w:marTop w:val="0"/>
          <w:marBottom w:val="0"/>
          <w:divBdr>
            <w:top w:val="none" w:sz="0" w:space="0" w:color="auto"/>
            <w:left w:val="none" w:sz="0" w:space="0" w:color="auto"/>
            <w:bottom w:val="none" w:sz="0" w:space="0" w:color="auto"/>
            <w:right w:val="none" w:sz="0" w:space="0" w:color="auto"/>
          </w:divBdr>
          <w:divsChild>
            <w:div w:id="1802192807">
              <w:marLeft w:val="-75"/>
              <w:marRight w:val="0"/>
              <w:marTop w:val="30"/>
              <w:marBottom w:val="30"/>
              <w:divBdr>
                <w:top w:val="none" w:sz="0" w:space="0" w:color="auto"/>
                <w:left w:val="none" w:sz="0" w:space="0" w:color="auto"/>
                <w:bottom w:val="none" w:sz="0" w:space="0" w:color="auto"/>
                <w:right w:val="none" w:sz="0" w:space="0" w:color="auto"/>
              </w:divBdr>
              <w:divsChild>
                <w:div w:id="8534054">
                  <w:marLeft w:val="0"/>
                  <w:marRight w:val="0"/>
                  <w:marTop w:val="0"/>
                  <w:marBottom w:val="0"/>
                  <w:divBdr>
                    <w:top w:val="none" w:sz="0" w:space="0" w:color="auto"/>
                    <w:left w:val="none" w:sz="0" w:space="0" w:color="auto"/>
                    <w:bottom w:val="none" w:sz="0" w:space="0" w:color="auto"/>
                    <w:right w:val="none" w:sz="0" w:space="0" w:color="auto"/>
                  </w:divBdr>
                  <w:divsChild>
                    <w:div w:id="600526093">
                      <w:marLeft w:val="0"/>
                      <w:marRight w:val="0"/>
                      <w:marTop w:val="0"/>
                      <w:marBottom w:val="0"/>
                      <w:divBdr>
                        <w:top w:val="none" w:sz="0" w:space="0" w:color="auto"/>
                        <w:left w:val="none" w:sz="0" w:space="0" w:color="auto"/>
                        <w:bottom w:val="none" w:sz="0" w:space="0" w:color="auto"/>
                        <w:right w:val="none" w:sz="0" w:space="0" w:color="auto"/>
                      </w:divBdr>
                    </w:div>
                  </w:divsChild>
                </w:div>
                <w:div w:id="22098454">
                  <w:marLeft w:val="0"/>
                  <w:marRight w:val="0"/>
                  <w:marTop w:val="0"/>
                  <w:marBottom w:val="0"/>
                  <w:divBdr>
                    <w:top w:val="none" w:sz="0" w:space="0" w:color="auto"/>
                    <w:left w:val="none" w:sz="0" w:space="0" w:color="auto"/>
                    <w:bottom w:val="none" w:sz="0" w:space="0" w:color="auto"/>
                    <w:right w:val="none" w:sz="0" w:space="0" w:color="auto"/>
                  </w:divBdr>
                  <w:divsChild>
                    <w:div w:id="1979720566">
                      <w:marLeft w:val="0"/>
                      <w:marRight w:val="0"/>
                      <w:marTop w:val="0"/>
                      <w:marBottom w:val="0"/>
                      <w:divBdr>
                        <w:top w:val="none" w:sz="0" w:space="0" w:color="auto"/>
                        <w:left w:val="none" w:sz="0" w:space="0" w:color="auto"/>
                        <w:bottom w:val="none" w:sz="0" w:space="0" w:color="auto"/>
                        <w:right w:val="none" w:sz="0" w:space="0" w:color="auto"/>
                      </w:divBdr>
                    </w:div>
                  </w:divsChild>
                </w:div>
                <w:div w:id="250283777">
                  <w:marLeft w:val="0"/>
                  <w:marRight w:val="0"/>
                  <w:marTop w:val="0"/>
                  <w:marBottom w:val="0"/>
                  <w:divBdr>
                    <w:top w:val="none" w:sz="0" w:space="0" w:color="auto"/>
                    <w:left w:val="none" w:sz="0" w:space="0" w:color="auto"/>
                    <w:bottom w:val="none" w:sz="0" w:space="0" w:color="auto"/>
                    <w:right w:val="none" w:sz="0" w:space="0" w:color="auto"/>
                  </w:divBdr>
                  <w:divsChild>
                    <w:div w:id="1044643860">
                      <w:marLeft w:val="0"/>
                      <w:marRight w:val="0"/>
                      <w:marTop w:val="0"/>
                      <w:marBottom w:val="0"/>
                      <w:divBdr>
                        <w:top w:val="none" w:sz="0" w:space="0" w:color="auto"/>
                        <w:left w:val="none" w:sz="0" w:space="0" w:color="auto"/>
                        <w:bottom w:val="none" w:sz="0" w:space="0" w:color="auto"/>
                        <w:right w:val="none" w:sz="0" w:space="0" w:color="auto"/>
                      </w:divBdr>
                    </w:div>
                  </w:divsChild>
                </w:div>
                <w:div w:id="408382824">
                  <w:marLeft w:val="0"/>
                  <w:marRight w:val="0"/>
                  <w:marTop w:val="0"/>
                  <w:marBottom w:val="0"/>
                  <w:divBdr>
                    <w:top w:val="none" w:sz="0" w:space="0" w:color="auto"/>
                    <w:left w:val="none" w:sz="0" w:space="0" w:color="auto"/>
                    <w:bottom w:val="none" w:sz="0" w:space="0" w:color="auto"/>
                    <w:right w:val="none" w:sz="0" w:space="0" w:color="auto"/>
                  </w:divBdr>
                  <w:divsChild>
                    <w:div w:id="2139957915">
                      <w:marLeft w:val="0"/>
                      <w:marRight w:val="0"/>
                      <w:marTop w:val="0"/>
                      <w:marBottom w:val="0"/>
                      <w:divBdr>
                        <w:top w:val="none" w:sz="0" w:space="0" w:color="auto"/>
                        <w:left w:val="none" w:sz="0" w:space="0" w:color="auto"/>
                        <w:bottom w:val="none" w:sz="0" w:space="0" w:color="auto"/>
                        <w:right w:val="none" w:sz="0" w:space="0" w:color="auto"/>
                      </w:divBdr>
                    </w:div>
                  </w:divsChild>
                </w:div>
                <w:div w:id="486942294">
                  <w:marLeft w:val="0"/>
                  <w:marRight w:val="0"/>
                  <w:marTop w:val="0"/>
                  <w:marBottom w:val="0"/>
                  <w:divBdr>
                    <w:top w:val="none" w:sz="0" w:space="0" w:color="auto"/>
                    <w:left w:val="none" w:sz="0" w:space="0" w:color="auto"/>
                    <w:bottom w:val="none" w:sz="0" w:space="0" w:color="auto"/>
                    <w:right w:val="none" w:sz="0" w:space="0" w:color="auto"/>
                  </w:divBdr>
                  <w:divsChild>
                    <w:div w:id="1389569841">
                      <w:marLeft w:val="0"/>
                      <w:marRight w:val="0"/>
                      <w:marTop w:val="0"/>
                      <w:marBottom w:val="0"/>
                      <w:divBdr>
                        <w:top w:val="none" w:sz="0" w:space="0" w:color="auto"/>
                        <w:left w:val="none" w:sz="0" w:space="0" w:color="auto"/>
                        <w:bottom w:val="none" w:sz="0" w:space="0" w:color="auto"/>
                        <w:right w:val="none" w:sz="0" w:space="0" w:color="auto"/>
                      </w:divBdr>
                    </w:div>
                  </w:divsChild>
                </w:div>
                <w:div w:id="577206668">
                  <w:marLeft w:val="0"/>
                  <w:marRight w:val="0"/>
                  <w:marTop w:val="0"/>
                  <w:marBottom w:val="0"/>
                  <w:divBdr>
                    <w:top w:val="none" w:sz="0" w:space="0" w:color="auto"/>
                    <w:left w:val="none" w:sz="0" w:space="0" w:color="auto"/>
                    <w:bottom w:val="none" w:sz="0" w:space="0" w:color="auto"/>
                    <w:right w:val="none" w:sz="0" w:space="0" w:color="auto"/>
                  </w:divBdr>
                  <w:divsChild>
                    <w:div w:id="1975061889">
                      <w:marLeft w:val="0"/>
                      <w:marRight w:val="0"/>
                      <w:marTop w:val="0"/>
                      <w:marBottom w:val="0"/>
                      <w:divBdr>
                        <w:top w:val="none" w:sz="0" w:space="0" w:color="auto"/>
                        <w:left w:val="none" w:sz="0" w:space="0" w:color="auto"/>
                        <w:bottom w:val="none" w:sz="0" w:space="0" w:color="auto"/>
                        <w:right w:val="none" w:sz="0" w:space="0" w:color="auto"/>
                      </w:divBdr>
                    </w:div>
                  </w:divsChild>
                </w:div>
                <w:div w:id="740182130">
                  <w:marLeft w:val="0"/>
                  <w:marRight w:val="0"/>
                  <w:marTop w:val="0"/>
                  <w:marBottom w:val="0"/>
                  <w:divBdr>
                    <w:top w:val="none" w:sz="0" w:space="0" w:color="auto"/>
                    <w:left w:val="none" w:sz="0" w:space="0" w:color="auto"/>
                    <w:bottom w:val="none" w:sz="0" w:space="0" w:color="auto"/>
                    <w:right w:val="none" w:sz="0" w:space="0" w:color="auto"/>
                  </w:divBdr>
                  <w:divsChild>
                    <w:div w:id="1646930317">
                      <w:marLeft w:val="0"/>
                      <w:marRight w:val="0"/>
                      <w:marTop w:val="0"/>
                      <w:marBottom w:val="0"/>
                      <w:divBdr>
                        <w:top w:val="none" w:sz="0" w:space="0" w:color="auto"/>
                        <w:left w:val="none" w:sz="0" w:space="0" w:color="auto"/>
                        <w:bottom w:val="none" w:sz="0" w:space="0" w:color="auto"/>
                        <w:right w:val="none" w:sz="0" w:space="0" w:color="auto"/>
                      </w:divBdr>
                    </w:div>
                  </w:divsChild>
                </w:div>
                <w:div w:id="822235349">
                  <w:marLeft w:val="0"/>
                  <w:marRight w:val="0"/>
                  <w:marTop w:val="0"/>
                  <w:marBottom w:val="0"/>
                  <w:divBdr>
                    <w:top w:val="none" w:sz="0" w:space="0" w:color="auto"/>
                    <w:left w:val="none" w:sz="0" w:space="0" w:color="auto"/>
                    <w:bottom w:val="none" w:sz="0" w:space="0" w:color="auto"/>
                    <w:right w:val="none" w:sz="0" w:space="0" w:color="auto"/>
                  </w:divBdr>
                  <w:divsChild>
                    <w:div w:id="1262489796">
                      <w:marLeft w:val="0"/>
                      <w:marRight w:val="0"/>
                      <w:marTop w:val="0"/>
                      <w:marBottom w:val="0"/>
                      <w:divBdr>
                        <w:top w:val="none" w:sz="0" w:space="0" w:color="auto"/>
                        <w:left w:val="none" w:sz="0" w:space="0" w:color="auto"/>
                        <w:bottom w:val="none" w:sz="0" w:space="0" w:color="auto"/>
                        <w:right w:val="none" w:sz="0" w:space="0" w:color="auto"/>
                      </w:divBdr>
                    </w:div>
                  </w:divsChild>
                </w:div>
                <w:div w:id="1015812976">
                  <w:marLeft w:val="0"/>
                  <w:marRight w:val="0"/>
                  <w:marTop w:val="0"/>
                  <w:marBottom w:val="0"/>
                  <w:divBdr>
                    <w:top w:val="none" w:sz="0" w:space="0" w:color="auto"/>
                    <w:left w:val="none" w:sz="0" w:space="0" w:color="auto"/>
                    <w:bottom w:val="none" w:sz="0" w:space="0" w:color="auto"/>
                    <w:right w:val="none" w:sz="0" w:space="0" w:color="auto"/>
                  </w:divBdr>
                  <w:divsChild>
                    <w:div w:id="753745269">
                      <w:marLeft w:val="0"/>
                      <w:marRight w:val="0"/>
                      <w:marTop w:val="0"/>
                      <w:marBottom w:val="0"/>
                      <w:divBdr>
                        <w:top w:val="none" w:sz="0" w:space="0" w:color="auto"/>
                        <w:left w:val="none" w:sz="0" w:space="0" w:color="auto"/>
                        <w:bottom w:val="none" w:sz="0" w:space="0" w:color="auto"/>
                        <w:right w:val="none" w:sz="0" w:space="0" w:color="auto"/>
                      </w:divBdr>
                    </w:div>
                  </w:divsChild>
                </w:div>
                <w:div w:id="1026980054">
                  <w:marLeft w:val="0"/>
                  <w:marRight w:val="0"/>
                  <w:marTop w:val="0"/>
                  <w:marBottom w:val="0"/>
                  <w:divBdr>
                    <w:top w:val="none" w:sz="0" w:space="0" w:color="auto"/>
                    <w:left w:val="none" w:sz="0" w:space="0" w:color="auto"/>
                    <w:bottom w:val="none" w:sz="0" w:space="0" w:color="auto"/>
                    <w:right w:val="none" w:sz="0" w:space="0" w:color="auto"/>
                  </w:divBdr>
                  <w:divsChild>
                    <w:div w:id="123425479">
                      <w:marLeft w:val="0"/>
                      <w:marRight w:val="0"/>
                      <w:marTop w:val="0"/>
                      <w:marBottom w:val="0"/>
                      <w:divBdr>
                        <w:top w:val="none" w:sz="0" w:space="0" w:color="auto"/>
                        <w:left w:val="none" w:sz="0" w:space="0" w:color="auto"/>
                        <w:bottom w:val="none" w:sz="0" w:space="0" w:color="auto"/>
                        <w:right w:val="none" w:sz="0" w:space="0" w:color="auto"/>
                      </w:divBdr>
                    </w:div>
                  </w:divsChild>
                </w:div>
                <w:div w:id="1287814801">
                  <w:marLeft w:val="0"/>
                  <w:marRight w:val="0"/>
                  <w:marTop w:val="0"/>
                  <w:marBottom w:val="0"/>
                  <w:divBdr>
                    <w:top w:val="none" w:sz="0" w:space="0" w:color="auto"/>
                    <w:left w:val="none" w:sz="0" w:space="0" w:color="auto"/>
                    <w:bottom w:val="none" w:sz="0" w:space="0" w:color="auto"/>
                    <w:right w:val="none" w:sz="0" w:space="0" w:color="auto"/>
                  </w:divBdr>
                  <w:divsChild>
                    <w:div w:id="1622957304">
                      <w:marLeft w:val="0"/>
                      <w:marRight w:val="0"/>
                      <w:marTop w:val="0"/>
                      <w:marBottom w:val="0"/>
                      <w:divBdr>
                        <w:top w:val="none" w:sz="0" w:space="0" w:color="auto"/>
                        <w:left w:val="none" w:sz="0" w:space="0" w:color="auto"/>
                        <w:bottom w:val="none" w:sz="0" w:space="0" w:color="auto"/>
                        <w:right w:val="none" w:sz="0" w:space="0" w:color="auto"/>
                      </w:divBdr>
                    </w:div>
                  </w:divsChild>
                </w:div>
                <w:div w:id="1296913738">
                  <w:marLeft w:val="0"/>
                  <w:marRight w:val="0"/>
                  <w:marTop w:val="0"/>
                  <w:marBottom w:val="0"/>
                  <w:divBdr>
                    <w:top w:val="none" w:sz="0" w:space="0" w:color="auto"/>
                    <w:left w:val="none" w:sz="0" w:space="0" w:color="auto"/>
                    <w:bottom w:val="none" w:sz="0" w:space="0" w:color="auto"/>
                    <w:right w:val="none" w:sz="0" w:space="0" w:color="auto"/>
                  </w:divBdr>
                  <w:divsChild>
                    <w:div w:id="1002926914">
                      <w:marLeft w:val="0"/>
                      <w:marRight w:val="0"/>
                      <w:marTop w:val="0"/>
                      <w:marBottom w:val="0"/>
                      <w:divBdr>
                        <w:top w:val="none" w:sz="0" w:space="0" w:color="auto"/>
                        <w:left w:val="none" w:sz="0" w:space="0" w:color="auto"/>
                        <w:bottom w:val="none" w:sz="0" w:space="0" w:color="auto"/>
                        <w:right w:val="none" w:sz="0" w:space="0" w:color="auto"/>
                      </w:divBdr>
                    </w:div>
                  </w:divsChild>
                </w:div>
                <w:div w:id="1332836342">
                  <w:marLeft w:val="0"/>
                  <w:marRight w:val="0"/>
                  <w:marTop w:val="0"/>
                  <w:marBottom w:val="0"/>
                  <w:divBdr>
                    <w:top w:val="none" w:sz="0" w:space="0" w:color="auto"/>
                    <w:left w:val="none" w:sz="0" w:space="0" w:color="auto"/>
                    <w:bottom w:val="none" w:sz="0" w:space="0" w:color="auto"/>
                    <w:right w:val="none" w:sz="0" w:space="0" w:color="auto"/>
                  </w:divBdr>
                  <w:divsChild>
                    <w:div w:id="671294338">
                      <w:marLeft w:val="0"/>
                      <w:marRight w:val="0"/>
                      <w:marTop w:val="0"/>
                      <w:marBottom w:val="0"/>
                      <w:divBdr>
                        <w:top w:val="none" w:sz="0" w:space="0" w:color="auto"/>
                        <w:left w:val="none" w:sz="0" w:space="0" w:color="auto"/>
                        <w:bottom w:val="none" w:sz="0" w:space="0" w:color="auto"/>
                        <w:right w:val="none" w:sz="0" w:space="0" w:color="auto"/>
                      </w:divBdr>
                    </w:div>
                  </w:divsChild>
                </w:div>
                <w:div w:id="1754862919">
                  <w:marLeft w:val="0"/>
                  <w:marRight w:val="0"/>
                  <w:marTop w:val="0"/>
                  <w:marBottom w:val="0"/>
                  <w:divBdr>
                    <w:top w:val="none" w:sz="0" w:space="0" w:color="auto"/>
                    <w:left w:val="none" w:sz="0" w:space="0" w:color="auto"/>
                    <w:bottom w:val="none" w:sz="0" w:space="0" w:color="auto"/>
                    <w:right w:val="none" w:sz="0" w:space="0" w:color="auto"/>
                  </w:divBdr>
                  <w:divsChild>
                    <w:div w:id="813135843">
                      <w:marLeft w:val="0"/>
                      <w:marRight w:val="0"/>
                      <w:marTop w:val="0"/>
                      <w:marBottom w:val="0"/>
                      <w:divBdr>
                        <w:top w:val="none" w:sz="0" w:space="0" w:color="auto"/>
                        <w:left w:val="none" w:sz="0" w:space="0" w:color="auto"/>
                        <w:bottom w:val="none" w:sz="0" w:space="0" w:color="auto"/>
                        <w:right w:val="none" w:sz="0" w:space="0" w:color="auto"/>
                      </w:divBdr>
                    </w:div>
                  </w:divsChild>
                </w:div>
                <w:div w:id="1915780294">
                  <w:marLeft w:val="0"/>
                  <w:marRight w:val="0"/>
                  <w:marTop w:val="0"/>
                  <w:marBottom w:val="0"/>
                  <w:divBdr>
                    <w:top w:val="none" w:sz="0" w:space="0" w:color="auto"/>
                    <w:left w:val="none" w:sz="0" w:space="0" w:color="auto"/>
                    <w:bottom w:val="none" w:sz="0" w:space="0" w:color="auto"/>
                    <w:right w:val="none" w:sz="0" w:space="0" w:color="auto"/>
                  </w:divBdr>
                  <w:divsChild>
                    <w:div w:id="1624267318">
                      <w:marLeft w:val="0"/>
                      <w:marRight w:val="0"/>
                      <w:marTop w:val="0"/>
                      <w:marBottom w:val="0"/>
                      <w:divBdr>
                        <w:top w:val="none" w:sz="0" w:space="0" w:color="auto"/>
                        <w:left w:val="none" w:sz="0" w:space="0" w:color="auto"/>
                        <w:bottom w:val="none" w:sz="0" w:space="0" w:color="auto"/>
                        <w:right w:val="none" w:sz="0" w:space="0" w:color="auto"/>
                      </w:divBdr>
                    </w:div>
                  </w:divsChild>
                </w:div>
                <w:div w:id="1924407895">
                  <w:marLeft w:val="0"/>
                  <w:marRight w:val="0"/>
                  <w:marTop w:val="0"/>
                  <w:marBottom w:val="0"/>
                  <w:divBdr>
                    <w:top w:val="none" w:sz="0" w:space="0" w:color="auto"/>
                    <w:left w:val="none" w:sz="0" w:space="0" w:color="auto"/>
                    <w:bottom w:val="none" w:sz="0" w:space="0" w:color="auto"/>
                    <w:right w:val="none" w:sz="0" w:space="0" w:color="auto"/>
                  </w:divBdr>
                  <w:divsChild>
                    <w:div w:id="156737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807026">
          <w:marLeft w:val="0"/>
          <w:marRight w:val="0"/>
          <w:marTop w:val="0"/>
          <w:marBottom w:val="0"/>
          <w:divBdr>
            <w:top w:val="none" w:sz="0" w:space="0" w:color="auto"/>
            <w:left w:val="none" w:sz="0" w:space="0" w:color="auto"/>
            <w:bottom w:val="none" w:sz="0" w:space="0" w:color="auto"/>
            <w:right w:val="none" w:sz="0" w:space="0" w:color="auto"/>
          </w:divBdr>
        </w:div>
        <w:div w:id="21091101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working-together-to-improve-school-attendanc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2\Downloads\Letter%20Template%20Dept%20for%20Peopl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9BFC50C1C73443A9CE5ECF58ABBCFE" ma:contentTypeVersion="5" ma:contentTypeDescription="Create a new document." ma:contentTypeScope="" ma:versionID="a75cc5a7482a6443fae28255cb612cfc">
  <xsd:schema xmlns:xsd="http://www.w3.org/2001/XMLSchema" xmlns:xs="http://www.w3.org/2001/XMLSchema" xmlns:p="http://schemas.microsoft.com/office/2006/metadata/properties" xmlns:ns2="0a8f287a-3a06-4a7b-90dc-5b92dd428090" xmlns:ns3="dfe5ecfb-ff68-4a18-be62-8fa4bfaf3eca" targetNamespace="http://schemas.microsoft.com/office/2006/metadata/properties" ma:root="true" ma:fieldsID="1c1110c921acf42b1ade9162ac58795e" ns2:_="" ns3:_="">
    <xsd:import namespace="0a8f287a-3a06-4a7b-90dc-5b92dd428090"/>
    <xsd:import namespace="dfe5ecfb-ff68-4a18-be62-8fa4bfaf3e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8f287a-3a06-4a7b-90dc-5b92dd4280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e5ecfb-ff68-4a18-be62-8fa4bfaf3ec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67387A-0175-45F8-8232-C9524E8DDC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8f287a-3a06-4a7b-90dc-5b92dd428090"/>
    <ds:schemaRef ds:uri="dfe5ecfb-ff68-4a18-be62-8fa4bfaf3e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108F00-3079-EF4B-81E4-D1A0CBAEA914}">
  <ds:schemaRefs>
    <ds:schemaRef ds:uri="http://schemas.openxmlformats.org/officeDocument/2006/bibliography"/>
  </ds:schemaRefs>
</ds:datastoreItem>
</file>

<file path=customXml/itemProps3.xml><?xml version="1.0" encoding="utf-8"?>
<ds:datastoreItem xmlns:ds="http://schemas.openxmlformats.org/officeDocument/2006/customXml" ds:itemID="{9EFE8203-EE56-4714-9A7F-B3C50AEF7AA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7A5F1C7-CAB9-4C8A-B97C-9E0DAA54B9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Letter Template Dept for People</Template>
  <TotalTime>1</TotalTime>
  <Pages>2</Pages>
  <Words>361</Words>
  <Characters>2059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Lowe</dc:creator>
  <cp:keywords/>
  <dc:description/>
  <cp:lastModifiedBy>Jo Williams</cp:lastModifiedBy>
  <cp:revision>2</cp:revision>
  <dcterms:created xsi:type="dcterms:W3CDTF">2024-07-22T12:22:00Z</dcterms:created>
  <dcterms:modified xsi:type="dcterms:W3CDTF">2024-07-22T12:22:00Z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0x010100699BFC50C1C73443A9CE5ECF58ABBCFE</vt:lpwstr>
  </property>
</Properties>
</file>