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4170" w:type="dxa"/>
        <w:tblLook w:val="04A0"/>
      </w:tblPr>
      <w:tblGrid>
        <w:gridCol w:w="1413"/>
        <w:gridCol w:w="1979"/>
        <w:gridCol w:w="1796"/>
        <w:gridCol w:w="1796"/>
        <w:gridCol w:w="1797"/>
        <w:gridCol w:w="1796"/>
        <w:gridCol w:w="1796"/>
        <w:gridCol w:w="1797"/>
      </w:tblGrid>
      <w:tr w:rsidR="001E1F8D" w:rsidRPr="001E1F8D" w:rsidTr="001E1F8D">
        <w:trPr>
          <w:trHeight w:val="850"/>
        </w:trPr>
        <w:tc>
          <w:tcPr>
            <w:tcW w:w="14170" w:type="dxa"/>
            <w:gridSpan w:val="8"/>
            <w:vAlign w:val="center"/>
          </w:tcPr>
          <w:p w:rsidR="001E1F8D" w:rsidRPr="001E1F8D" w:rsidRDefault="001E1F8D" w:rsidP="001E1F8D">
            <w:pPr>
              <w:jc w:val="center"/>
              <w:rPr>
                <w:u w:val="single"/>
              </w:rPr>
            </w:pPr>
            <w:r w:rsidRPr="001E1F8D">
              <w:rPr>
                <w:u w:val="single"/>
              </w:rPr>
              <w:t>Barley Close School Vocabulary Progression</w:t>
            </w:r>
          </w:p>
        </w:tc>
      </w:tr>
      <w:tr w:rsidR="00A9114A" w:rsidRPr="001E1F8D" w:rsidTr="00A9114A">
        <w:tc>
          <w:tcPr>
            <w:tcW w:w="1413" w:type="dxa"/>
          </w:tcPr>
          <w:p w:rsidR="00393F6B" w:rsidRPr="001E1F8D" w:rsidRDefault="00393F6B"/>
        </w:tc>
        <w:tc>
          <w:tcPr>
            <w:tcW w:w="1979" w:type="dxa"/>
          </w:tcPr>
          <w:p w:rsidR="00393F6B" w:rsidRPr="001E1F8D" w:rsidRDefault="00393F6B">
            <w:r w:rsidRPr="001E1F8D">
              <w:t>Number &amp; Place Value</w:t>
            </w:r>
          </w:p>
        </w:tc>
        <w:tc>
          <w:tcPr>
            <w:tcW w:w="1796" w:type="dxa"/>
          </w:tcPr>
          <w:p w:rsidR="00393F6B" w:rsidRPr="001E1F8D" w:rsidRDefault="00393F6B">
            <w:r w:rsidRPr="001E1F8D">
              <w:t>Addition and Subtraction</w:t>
            </w:r>
          </w:p>
        </w:tc>
        <w:tc>
          <w:tcPr>
            <w:tcW w:w="1796" w:type="dxa"/>
          </w:tcPr>
          <w:p w:rsidR="00393F6B" w:rsidRPr="001E1F8D" w:rsidRDefault="00393F6B">
            <w:r w:rsidRPr="001E1F8D">
              <w:t>Multiplication and Division</w:t>
            </w:r>
          </w:p>
        </w:tc>
        <w:tc>
          <w:tcPr>
            <w:tcW w:w="1797" w:type="dxa"/>
          </w:tcPr>
          <w:p w:rsidR="00393F6B" w:rsidRPr="001E1F8D" w:rsidRDefault="00393F6B">
            <w:r w:rsidRPr="001E1F8D">
              <w:t>Fractions</w:t>
            </w:r>
          </w:p>
        </w:tc>
        <w:tc>
          <w:tcPr>
            <w:tcW w:w="1796" w:type="dxa"/>
          </w:tcPr>
          <w:p w:rsidR="00393F6B" w:rsidRPr="001E1F8D" w:rsidRDefault="00393F6B">
            <w:r w:rsidRPr="001E1F8D">
              <w:t>Measures</w:t>
            </w:r>
          </w:p>
        </w:tc>
        <w:tc>
          <w:tcPr>
            <w:tcW w:w="1796" w:type="dxa"/>
          </w:tcPr>
          <w:p w:rsidR="00393F6B" w:rsidRPr="001E1F8D" w:rsidRDefault="00393F6B">
            <w:r w:rsidRPr="001E1F8D">
              <w:t>Geometry</w:t>
            </w:r>
          </w:p>
        </w:tc>
        <w:tc>
          <w:tcPr>
            <w:tcW w:w="1797" w:type="dxa"/>
          </w:tcPr>
          <w:p w:rsidR="00393F6B" w:rsidRPr="001E1F8D" w:rsidRDefault="00393F6B">
            <w:r w:rsidRPr="001E1F8D">
              <w:t>Statistics</w:t>
            </w:r>
          </w:p>
        </w:tc>
      </w:tr>
      <w:tr w:rsidR="00A9114A" w:rsidRPr="001E1F8D" w:rsidTr="001E1F8D">
        <w:tc>
          <w:tcPr>
            <w:tcW w:w="1413" w:type="dxa"/>
            <w:shd w:val="clear" w:color="auto" w:fill="FFCCFF"/>
          </w:tcPr>
          <w:p w:rsidR="00393F6B" w:rsidRPr="001E1F8D" w:rsidRDefault="00393F6B">
            <w:r w:rsidRPr="001E1F8D">
              <w:t>Reception</w:t>
            </w:r>
          </w:p>
        </w:tc>
        <w:tc>
          <w:tcPr>
            <w:tcW w:w="1979" w:type="dxa"/>
            <w:shd w:val="clear" w:color="auto" w:fill="FFCCFF"/>
          </w:tcPr>
          <w:p w:rsidR="00393F6B" w:rsidRPr="001E1F8D" w:rsidRDefault="00393F6B">
            <w:r w:rsidRPr="001E1F8D">
              <w:t>number names</w:t>
            </w:r>
          </w:p>
          <w:p w:rsidR="00393F6B" w:rsidRPr="001E1F8D" w:rsidRDefault="00393F6B">
            <w:r w:rsidRPr="001E1F8D">
              <w:t>more</w:t>
            </w:r>
          </w:p>
          <w:p w:rsidR="00393F6B" w:rsidRPr="001E1F8D" w:rsidRDefault="00393F6B">
            <w:r w:rsidRPr="001E1F8D">
              <w:t>less</w:t>
            </w:r>
          </w:p>
          <w:p w:rsidR="00393F6B" w:rsidRPr="001E1F8D" w:rsidRDefault="00393F6B">
            <w:r w:rsidRPr="001E1F8D">
              <w:t>greater than</w:t>
            </w:r>
          </w:p>
          <w:p w:rsidR="00393F6B" w:rsidRPr="001E1F8D" w:rsidRDefault="00393F6B">
            <w:r w:rsidRPr="001E1F8D">
              <w:t>less than</w:t>
            </w:r>
          </w:p>
          <w:p w:rsidR="00393F6B" w:rsidRPr="001E1F8D" w:rsidRDefault="00393F6B">
            <w:r w:rsidRPr="001E1F8D">
              <w:t>ordering</w:t>
            </w:r>
          </w:p>
        </w:tc>
        <w:tc>
          <w:tcPr>
            <w:tcW w:w="1796" w:type="dxa"/>
            <w:shd w:val="clear" w:color="auto" w:fill="FFCCFF"/>
          </w:tcPr>
          <w:p w:rsidR="00393F6B" w:rsidRPr="001E1F8D" w:rsidRDefault="00393F6B">
            <w:r w:rsidRPr="001E1F8D">
              <w:t>altogether</w:t>
            </w:r>
          </w:p>
          <w:p w:rsidR="00393F6B" w:rsidRPr="001E1F8D" w:rsidRDefault="00393F6B">
            <w:r w:rsidRPr="001E1F8D">
              <w:t>addition</w:t>
            </w:r>
          </w:p>
          <w:p w:rsidR="00393F6B" w:rsidRPr="001E1F8D" w:rsidRDefault="00393F6B">
            <w:r w:rsidRPr="001E1F8D">
              <w:t>add</w:t>
            </w:r>
          </w:p>
          <w:p w:rsidR="00393F6B" w:rsidRPr="001E1F8D" w:rsidRDefault="00393F6B">
            <w:r w:rsidRPr="001E1F8D">
              <w:t>total</w:t>
            </w:r>
          </w:p>
          <w:p w:rsidR="00393F6B" w:rsidRPr="001E1F8D" w:rsidRDefault="00393F6B">
            <w:r w:rsidRPr="001E1F8D">
              <w:t>subtraction</w:t>
            </w:r>
          </w:p>
          <w:p w:rsidR="00393F6B" w:rsidRPr="001E1F8D" w:rsidRDefault="00393F6B">
            <w:r w:rsidRPr="001E1F8D">
              <w:t>subtract</w:t>
            </w:r>
          </w:p>
          <w:p w:rsidR="00393F6B" w:rsidRPr="001E1F8D" w:rsidRDefault="00393F6B">
            <w:r w:rsidRPr="001E1F8D">
              <w:t>take away</w:t>
            </w:r>
          </w:p>
          <w:p w:rsidR="00393F6B" w:rsidRPr="001E1F8D" w:rsidRDefault="00393F6B">
            <w:r w:rsidRPr="001E1F8D">
              <w:t>minus</w:t>
            </w:r>
          </w:p>
          <w:p w:rsidR="00393F6B" w:rsidRPr="001E1F8D" w:rsidRDefault="00393F6B">
            <w:r w:rsidRPr="001E1F8D">
              <w:t>How many are left?</w:t>
            </w:r>
          </w:p>
        </w:tc>
        <w:tc>
          <w:tcPr>
            <w:tcW w:w="1796" w:type="dxa"/>
            <w:shd w:val="clear" w:color="auto" w:fill="FFCCFF"/>
          </w:tcPr>
          <w:p w:rsidR="00393F6B" w:rsidRPr="001E1F8D" w:rsidRDefault="00393F6B">
            <w:r w:rsidRPr="001E1F8D">
              <w:t>double</w:t>
            </w:r>
          </w:p>
          <w:p w:rsidR="00393F6B" w:rsidRPr="001E1F8D" w:rsidRDefault="00393F6B">
            <w:r w:rsidRPr="001E1F8D">
              <w:t>groups of</w:t>
            </w:r>
          </w:p>
          <w:p w:rsidR="00393F6B" w:rsidRPr="001E1F8D" w:rsidRDefault="00393F6B">
            <w:r w:rsidRPr="001E1F8D">
              <w:t>lots of</w:t>
            </w:r>
          </w:p>
          <w:p w:rsidR="00393F6B" w:rsidRPr="001E1F8D" w:rsidRDefault="00393F6B">
            <w:r w:rsidRPr="001E1F8D">
              <w:t>share equally</w:t>
            </w:r>
          </w:p>
          <w:p w:rsidR="00393F6B" w:rsidRPr="001E1F8D" w:rsidRDefault="00393F6B">
            <w:r w:rsidRPr="001E1F8D">
              <w:t>equal</w:t>
            </w:r>
          </w:p>
          <w:p w:rsidR="00393F6B" w:rsidRPr="001E1F8D" w:rsidRDefault="00393F6B">
            <w:r w:rsidRPr="001E1F8D">
              <w:t>half</w:t>
            </w:r>
          </w:p>
        </w:tc>
        <w:tc>
          <w:tcPr>
            <w:tcW w:w="1797" w:type="dxa"/>
            <w:shd w:val="clear" w:color="auto" w:fill="FFCCFF"/>
          </w:tcPr>
          <w:p w:rsidR="00393F6B" w:rsidRPr="001E1F8D" w:rsidRDefault="00393F6B"/>
        </w:tc>
        <w:tc>
          <w:tcPr>
            <w:tcW w:w="1796" w:type="dxa"/>
            <w:shd w:val="clear" w:color="auto" w:fill="FFCCFF"/>
          </w:tcPr>
          <w:p w:rsidR="00393F6B" w:rsidRPr="001E1F8D" w:rsidRDefault="00393F6B">
            <w:r w:rsidRPr="001E1F8D">
              <w:t>long, longer, longest</w:t>
            </w:r>
          </w:p>
          <w:p w:rsidR="00393F6B" w:rsidRPr="001E1F8D" w:rsidRDefault="00393F6B">
            <w:r w:rsidRPr="001E1F8D">
              <w:t>short, shorter, shortest</w:t>
            </w:r>
          </w:p>
          <w:p w:rsidR="00393F6B" w:rsidRPr="001E1F8D" w:rsidRDefault="00393F6B">
            <w:r w:rsidRPr="001E1F8D">
              <w:t>tall, taller, tallest</w:t>
            </w:r>
          </w:p>
          <w:p w:rsidR="00393F6B" w:rsidRPr="001E1F8D" w:rsidRDefault="00393F6B">
            <w:r w:rsidRPr="001E1F8D">
              <w:t>same</w:t>
            </w:r>
          </w:p>
          <w:p w:rsidR="00393F6B" w:rsidRPr="001E1F8D" w:rsidRDefault="00393F6B">
            <w:r w:rsidRPr="001E1F8D">
              <w:t>equal</w:t>
            </w:r>
          </w:p>
          <w:p w:rsidR="00393F6B" w:rsidRPr="001E1F8D" w:rsidRDefault="00393F6B">
            <w:r w:rsidRPr="001E1F8D">
              <w:t>heavy, heavier, heaviest</w:t>
            </w:r>
          </w:p>
          <w:p w:rsidR="00393F6B" w:rsidRPr="001E1F8D" w:rsidRDefault="00393F6B">
            <w:r w:rsidRPr="001E1F8D">
              <w:t>light, lighter, lightest</w:t>
            </w:r>
          </w:p>
          <w:p w:rsidR="00393F6B" w:rsidRPr="001E1F8D" w:rsidRDefault="00393F6B">
            <w:r w:rsidRPr="001E1F8D">
              <w:t>balance</w:t>
            </w:r>
          </w:p>
          <w:p w:rsidR="00393F6B" w:rsidRPr="001E1F8D" w:rsidRDefault="00393F6B">
            <w:r w:rsidRPr="001E1F8D">
              <w:t>full</w:t>
            </w:r>
          </w:p>
          <w:p w:rsidR="00393F6B" w:rsidRPr="001E1F8D" w:rsidRDefault="00393F6B">
            <w:r w:rsidRPr="001E1F8D">
              <w:t>empty</w:t>
            </w:r>
          </w:p>
          <w:p w:rsidR="00393F6B" w:rsidRPr="001E1F8D" w:rsidRDefault="00393F6B">
            <w:r w:rsidRPr="001E1F8D">
              <w:t>contains more/less</w:t>
            </w:r>
          </w:p>
        </w:tc>
        <w:tc>
          <w:tcPr>
            <w:tcW w:w="1796" w:type="dxa"/>
            <w:shd w:val="clear" w:color="auto" w:fill="FFCCFF"/>
          </w:tcPr>
          <w:p w:rsidR="00393F6B" w:rsidRPr="001E1F8D" w:rsidRDefault="00393F6B">
            <w:r w:rsidRPr="001E1F8D">
              <w:t>2D – flat</w:t>
            </w:r>
          </w:p>
          <w:p w:rsidR="00393F6B" w:rsidRPr="001E1F8D" w:rsidRDefault="00393F6B">
            <w:r w:rsidRPr="001E1F8D">
              <w:t>corner</w:t>
            </w:r>
          </w:p>
          <w:p w:rsidR="00393F6B" w:rsidRPr="001E1F8D" w:rsidRDefault="00393F6B">
            <w:r w:rsidRPr="001E1F8D">
              <w:t>side</w:t>
            </w:r>
          </w:p>
          <w:p w:rsidR="00393F6B" w:rsidRPr="001E1F8D" w:rsidRDefault="00393F6B">
            <w:r w:rsidRPr="001E1F8D">
              <w:t>circle</w:t>
            </w:r>
          </w:p>
          <w:p w:rsidR="00393F6B" w:rsidRPr="001E1F8D" w:rsidRDefault="00393F6B">
            <w:r w:rsidRPr="001E1F8D">
              <w:t>square</w:t>
            </w:r>
          </w:p>
          <w:p w:rsidR="00393F6B" w:rsidRPr="001E1F8D" w:rsidRDefault="00393F6B">
            <w:r w:rsidRPr="001E1F8D">
              <w:t>rectangle</w:t>
            </w:r>
          </w:p>
          <w:p w:rsidR="00393F6B" w:rsidRPr="001E1F8D" w:rsidRDefault="00393F6B">
            <w:r w:rsidRPr="001E1F8D">
              <w:t>triangle</w:t>
            </w:r>
          </w:p>
          <w:p w:rsidR="00393F6B" w:rsidRPr="001E1F8D" w:rsidRDefault="00393F6B">
            <w:r w:rsidRPr="001E1F8D">
              <w:t>oval</w:t>
            </w:r>
          </w:p>
          <w:p w:rsidR="00393F6B" w:rsidRPr="001E1F8D" w:rsidRDefault="00393F6B">
            <w:r w:rsidRPr="001E1F8D">
              <w:t>3d – solid</w:t>
            </w:r>
          </w:p>
          <w:p w:rsidR="00393F6B" w:rsidRPr="001E1F8D" w:rsidRDefault="00393F6B">
            <w:r w:rsidRPr="001E1F8D">
              <w:t>edge</w:t>
            </w:r>
          </w:p>
          <w:p w:rsidR="00393F6B" w:rsidRPr="001E1F8D" w:rsidRDefault="00393F6B">
            <w:r w:rsidRPr="001E1F8D">
              <w:t>face</w:t>
            </w:r>
          </w:p>
          <w:p w:rsidR="00393F6B" w:rsidRPr="001E1F8D" w:rsidRDefault="00393F6B">
            <w:r w:rsidRPr="001E1F8D">
              <w:t>cube</w:t>
            </w:r>
          </w:p>
          <w:p w:rsidR="00393F6B" w:rsidRPr="001E1F8D" w:rsidRDefault="00393F6B">
            <w:r w:rsidRPr="001E1F8D">
              <w:t>sphere</w:t>
            </w:r>
          </w:p>
          <w:p w:rsidR="00393F6B" w:rsidRPr="001E1F8D" w:rsidRDefault="00393F6B">
            <w:r w:rsidRPr="001E1F8D">
              <w:t>cuboid</w:t>
            </w:r>
          </w:p>
          <w:p w:rsidR="00393F6B" w:rsidRPr="001E1F8D" w:rsidRDefault="00393F6B">
            <w:r w:rsidRPr="001E1F8D">
              <w:t>cone</w:t>
            </w:r>
          </w:p>
          <w:p w:rsidR="0044065F" w:rsidRPr="001E1F8D" w:rsidRDefault="0044065F">
            <w:r w:rsidRPr="001E1F8D">
              <w:t>cylinder</w:t>
            </w:r>
          </w:p>
        </w:tc>
        <w:tc>
          <w:tcPr>
            <w:tcW w:w="1797" w:type="dxa"/>
            <w:shd w:val="clear" w:color="auto" w:fill="FFCCFF"/>
          </w:tcPr>
          <w:p w:rsidR="00393F6B" w:rsidRPr="001E1F8D" w:rsidRDefault="00393F6B"/>
        </w:tc>
      </w:tr>
      <w:tr w:rsidR="00A9114A" w:rsidRPr="001E1F8D" w:rsidTr="001E1F8D">
        <w:tc>
          <w:tcPr>
            <w:tcW w:w="1413" w:type="dxa"/>
            <w:shd w:val="clear" w:color="auto" w:fill="FFFFCC"/>
          </w:tcPr>
          <w:p w:rsidR="00393F6B" w:rsidRPr="001E1F8D" w:rsidRDefault="00393F6B">
            <w:r w:rsidRPr="001E1F8D">
              <w:t>Year 1</w:t>
            </w:r>
          </w:p>
        </w:tc>
        <w:tc>
          <w:tcPr>
            <w:tcW w:w="1979" w:type="dxa"/>
            <w:shd w:val="clear" w:color="auto" w:fill="FFFFCC"/>
          </w:tcPr>
          <w:p w:rsidR="00393F6B" w:rsidRPr="001E1F8D" w:rsidRDefault="00393F6B">
            <w:r w:rsidRPr="001E1F8D">
              <w:t>tens</w:t>
            </w:r>
          </w:p>
          <w:p w:rsidR="00393F6B" w:rsidRPr="001E1F8D" w:rsidRDefault="00393F6B">
            <w:r w:rsidRPr="001E1F8D">
              <w:t>ones</w:t>
            </w:r>
          </w:p>
          <w:p w:rsidR="00393F6B" w:rsidRPr="001E1F8D" w:rsidRDefault="00393F6B">
            <w:r w:rsidRPr="001E1F8D">
              <w:t>number</w:t>
            </w:r>
          </w:p>
          <w:p w:rsidR="00393F6B" w:rsidRPr="001E1F8D" w:rsidRDefault="00393F6B">
            <w:r w:rsidRPr="001E1F8D">
              <w:t>numeral</w:t>
            </w:r>
          </w:p>
          <w:p w:rsidR="00393F6B" w:rsidRPr="001E1F8D" w:rsidRDefault="00393F6B">
            <w:r w:rsidRPr="001E1F8D">
              <w:t>missing number</w:t>
            </w:r>
          </w:p>
          <w:p w:rsidR="00393F6B" w:rsidRPr="001E1F8D" w:rsidRDefault="00393F6B">
            <w:r w:rsidRPr="001E1F8D">
              <w:t>teen numbers</w:t>
            </w:r>
          </w:p>
          <w:p w:rsidR="00393F6B" w:rsidRPr="001E1F8D" w:rsidRDefault="00393F6B">
            <w:proofErr w:type="spellStart"/>
            <w:r w:rsidRPr="001E1F8D">
              <w:t>numberline</w:t>
            </w:r>
            <w:proofErr w:type="spellEnd"/>
          </w:p>
          <w:p w:rsidR="00393F6B" w:rsidRPr="001E1F8D" w:rsidRDefault="00393F6B">
            <w:r w:rsidRPr="001E1F8D">
              <w:t>quantity</w:t>
            </w:r>
          </w:p>
          <w:p w:rsidR="00393F6B" w:rsidRPr="001E1F8D" w:rsidRDefault="00393F6B">
            <w:r w:rsidRPr="001E1F8D">
              <w:t>least</w:t>
            </w:r>
          </w:p>
          <w:p w:rsidR="00393F6B" w:rsidRPr="001E1F8D" w:rsidRDefault="00393F6B">
            <w:r w:rsidRPr="001E1F8D">
              <w:t>most</w:t>
            </w:r>
          </w:p>
          <w:p w:rsidR="00393F6B" w:rsidRPr="001E1F8D" w:rsidRDefault="00393F6B">
            <w:r w:rsidRPr="001E1F8D">
              <w:t>equal to</w:t>
            </w:r>
          </w:p>
          <w:p w:rsidR="0044065F" w:rsidRPr="001E1F8D" w:rsidRDefault="0044065F">
            <w:r w:rsidRPr="001E1F8D">
              <w:t xml:space="preserve">odd </w:t>
            </w:r>
          </w:p>
          <w:p w:rsidR="0044065F" w:rsidRPr="001E1F8D" w:rsidRDefault="0044065F">
            <w:r w:rsidRPr="001E1F8D">
              <w:lastRenderedPageBreak/>
              <w:t>even</w:t>
            </w:r>
          </w:p>
        </w:tc>
        <w:tc>
          <w:tcPr>
            <w:tcW w:w="1796" w:type="dxa"/>
            <w:shd w:val="clear" w:color="auto" w:fill="FFFFCC"/>
          </w:tcPr>
          <w:p w:rsidR="00393F6B" w:rsidRPr="001E1F8D" w:rsidRDefault="00393F6B">
            <w:r w:rsidRPr="001E1F8D">
              <w:lastRenderedPageBreak/>
              <w:t>more</w:t>
            </w:r>
          </w:p>
          <w:p w:rsidR="00393F6B" w:rsidRPr="001E1F8D" w:rsidRDefault="00393F6B">
            <w:r w:rsidRPr="001E1F8D">
              <w:t>su</w:t>
            </w:r>
            <w:r w:rsidR="0044065F" w:rsidRPr="001E1F8D">
              <w:t>m (meaning 1 + 1 etc)</w:t>
            </w:r>
          </w:p>
          <w:p w:rsidR="00393F6B" w:rsidRPr="001E1F8D" w:rsidRDefault="00393F6B">
            <w:r w:rsidRPr="001E1F8D">
              <w:t>plus</w:t>
            </w:r>
          </w:p>
          <w:p w:rsidR="00393F6B" w:rsidRPr="001E1F8D" w:rsidRDefault="00393F6B">
            <w:r w:rsidRPr="001E1F8D">
              <w:t>difference</w:t>
            </w:r>
          </w:p>
          <w:p w:rsidR="00393F6B" w:rsidRPr="001E1F8D" w:rsidRDefault="00393F6B">
            <w:r w:rsidRPr="001E1F8D">
              <w:t>one-digit</w:t>
            </w:r>
          </w:p>
          <w:p w:rsidR="00393F6B" w:rsidRPr="001E1F8D" w:rsidRDefault="00393F6B">
            <w:r w:rsidRPr="001E1F8D">
              <w:t>two-digit</w:t>
            </w:r>
          </w:p>
          <w:p w:rsidR="00393F6B" w:rsidRPr="001E1F8D" w:rsidRDefault="00393F6B"/>
        </w:tc>
        <w:tc>
          <w:tcPr>
            <w:tcW w:w="1796" w:type="dxa"/>
            <w:shd w:val="clear" w:color="auto" w:fill="FFFFCC"/>
          </w:tcPr>
          <w:p w:rsidR="00393F6B" w:rsidRPr="001E1F8D" w:rsidRDefault="00393F6B">
            <w:r w:rsidRPr="001E1F8D">
              <w:t>multiplication</w:t>
            </w:r>
          </w:p>
          <w:p w:rsidR="00393F6B" w:rsidRPr="001E1F8D" w:rsidRDefault="00393F6B">
            <w:r w:rsidRPr="001E1F8D">
              <w:t>times</w:t>
            </w:r>
          </w:p>
          <w:p w:rsidR="00393F6B" w:rsidRPr="001E1F8D" w:rsidRDefault="00393F6B">
            <w:r w:rsidRPr="001E1F8D">
              <w:t>divide</w:t>
            </w:r>
          </w:p>
          <w:p w:rsidR="00393F6B" w:rsidRPr="001E1F8D" w:rsidRDefault="00393F6B">
            <w:r w:rsidRPr="001E1F8D">
              <w:t>array</w:t>
            </w:r>
          </w:p>
          <w:p w:rsidR="00393F6B" w:rsidRPr="001E1F8D" w:rsidRDefault="00393F6B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>repeated addition</w:t>
            </w:r>
          </w:p>
        </w:tc>
        <w:tc>
          <w:tcPr>
            <w:tcW w:w="1797" w:type="dxa"/>
            <w:shd w:val="clear" w:color="auto" w:fill="FFFFCC"/>
          </w:tcPr>
          <w:p w:rsidR="00393F6B" w:rsidRPr="001E1F8D" w:rsidRDefault="00393F6B">
            <w:r w:rsidRPr="001E1F8D">
              <w:t>half</w:t>
            </w:r>
          </w:p>
          <w:p w:rsidR="00393F6B" w:rsidRPr="001E1F8D" w:rsidRDefault="00393F6B">
            <w:r w:rsidRPr="001E1F8D">
              <w:t>quarter</w:t>
            </w:r>
          </w:p>
          <w:p w:rsidR="00393F6B" w:rsidRPr="001E1F8D" w:rsidRDefault="00393F6B">
            <w:r w:rsidRPr="001E1F8D">
              <w:t>halving</w:t>
            </w:r>
          </w:p>
          <w:p w:rsidR="00393F6B" w:rsidRPr="001E1F8D" w:rsidRDefault="00393F6B">
            <w:r w:rsidRPr="001E1F8D">
              <w:t>share</w:t>
            </w:r>
          </w:p>
          <w:p w:rsidR="00393F6B" w:rsidRPr="001E1F8D" w:rsidRDefault="00393F6B">
            <w:r w:rsidRPr="001E1F8D">
              <w:t>equal parts</w:t>
            </w:r>
          </w:p>
          <w:p w:rsidR="00393F6B" w:rsidRPr="001E1F8D" w:rsidRDefault="00393F6B">
            <w:r w:rsidRPr="001E1F8D">
              <w:t xml:space="preserve">the same as </w:t>
            </w:r>
          </w:p>
          <w:p w:rsidR="00393F6B" w:rsidRPr="001E1F8D" w:rsidRDefault="00393F6B">
            <w:r w:rsidRPr="001E1F8D">
              <w:t>fraction</w:t>
            </w:r>
          </w:p>
          <w:p w:rsidR="00393F6B" w:rsidRPr="001E1F8D" w:rsidRDefault="00393F6B">
            <w:r w:rsidRPr="001E1F8D">
              <w:t>equal to</w:t>
            </w:r>
          </w:p>
          <w:p w:rsidR="00393F6B" w:rsidRPr="001E1F8D" w:rsidRDefault="00393F6B">
            <w:r w:rsidRPr="001E1F8D">
              <w:t>whole</w:t>
            </w:r>
          </w:p>
        </w:tc>
        <w:tc>
          <w:tcPr>
            <w:tcW w:w="1796" w:type="dxa"/>
            <w:shd w:val="clear" w:color="auto" w:fill="FFFFCC"/>
          </w:tcPr>
          <w:p w:rsidR="00393F6B" w:rsidRPr="001E1F8D" w:rsidRDefault="00393F6B">
            <w:r w:rsidRPr="001E1F8D">
              <w:t>weight</w:t>
            </w:r>
          </w:p>
          <w:p w:rsidR="00393F6B" w:rsidRPr="001E1F8D" w:rsidRDefault="00393F6B">
            <w:r w:rsidRPr="001E1F8D">
              <w:t>weighing scales</w:t>
            </w:r>
          </w:p>
          <w:p w:rsidR="00393F6B" w:rsidRPr="001E1F8D" w:rsidRDefault="00393F6B">
            <w:r w:rsidRPr="001E1F8D">
              <w:t>mass</w:t>
            </w:r>
          </w:p>
          <w:p w:rsidR="00393F6B" w:rsidRPr="001E1F8D" w:rsidRDefault="00393F6B">
            <w:r w:rsidRPr="001E1F8D">
              <w:t>volume</w:t>
            </w:r>
          </w:p>
          <w:p w:rsidR="00393F6B" w:rsidRPr="001E1F8D" w:rsidRDefault="00393F6B">
            <w:r w:rsidRPr="001E1F8D">
              <w:t>capacity</w:t>
            </w:r>
          </w:p>
          <w:p w:rsidR="00393F6B" w:rsidRPr="001E1F8D" w:rsidRDefault="00393F6B">
            <w:r w:rsidRPr="001E1F8D">
              <w:t>container</w:t>
            </w:r>
          </w:p>
          <w:p w:rsidR="00393F6B" w:rsidRPr="001E1F8D" w:rsidRDefault="00393F6B">
            <w:r w:rsidRPr="001E1F8D">
              <w:t>half full/empty</w:t>
            </w:r>
          </w:p>
          <w:p w:rsidR="00393F6B" w:rsidRPr="001E1F8D" w:rsidRDefault="00393F6B">
            <w:r w:rsidRPr="001E1F8D">
              <w:t>length</w:t>
            </w:r>
          </w:p>
          <w:p w:rsidR="00393F6B" w:rsidRPr="001E1F8D" w:rsidRDefault="00393F6B">
            <w:r w:rsidRPr="001E1F8D">
              <w:t>height</w:t>
            </w:r>
          </w:p>
          <w:p w:rsidR="00393F6B" w:rsidRPr="001E1F8D" w:rsidRDefault="00393F6B">
            <w:r w:rsidRPr="001E1F8D">
              <w:t>cm/m</w:t>
            </w:r>
          </w:p>
          <w:p w:rsidR="00393F6B" w:rsidRPr="001E1F8D" w:rsidRDefault="00393F6B">
            <w:r w:rsidRPr="001E1F8D">
              <w:t>ruler</w:t>
            </w:r>
          </w:p>
          <w:p w:rsidR="00393F6B" w:rsidRPr="001E1F8D" w:rsidRDefault="00393F6B">
            <w:r w:rsidRPr="001E1F8D">
              <w:t>time</w:t>
            </w:r>
          </w:p>
          <w:p w:rsidR="00393F6B" w:rsidRPr="001E1F8D" w:rsidRDefault="00393F6B">
            <w:r w:rsidRPr="001E1F8D">
              <w:lastRenderedPageBreak/>
              <w:t xml:space="preserve">faster </w:t>
            </w:r>
          </w:p>
          <w:p w:rsidR="00393F6B" w:rsidRPr="001E1F8D" w:rsidRDefault="00393F6B">
            <w:r w:rsidRPr="001E1F8D">
              <w:t>slower</w:t>
            </w:r>
          </w:p>
          <w:p w:rsidR="00393F6B" w:rsidRPr="001E1F8D" w:rsidRDefault="00393F6B">
            <w:r w:rsidRPr="001E1F8D">
              <w:t>quicker</w:t>
            </w:r>
          </w:p>
          <w:p w:rsidR="00393F6B" w:rsidRPr="001E1F8D" w:rsidRDefault="00393F6B">
            <w:r w:rsidRPr="001E1F8D">
              <w:t>later</w:t>
            </w:r>
          </w:p>
          <w:p w:rsidR="00393F6B" w:rsidRPr="001E1F8D" w:rsidRDefault="00393F6B">
            <w:r w:rsidRPr="001E1F8D">
              <w:t>earlier</w:t>
            </w:r>
          </w:p>
          <w:p w:rsidR="00393F6B" w:rsidRPr="001E1F8D" w:rsidRDefault="00393F6B">
            <w:r w:rsidRPr="001E1F8D">
              <w:t>before</w:t>
            </w:r>
          </w:p>
          <w:p w:rsidR="00393F6B" w:rsidRPr="001E1F8D" w:rsidRDefault="00393F6B">
            <w:r w:rsidRPr="001E1F8D">
              <w:t>after</w:t>
            </w:r>
          </w:p>
          <w:p w:rsidR="00393F6B" w:rsidRPr="001E1F8D" w:rsidRDefault="00393F6B">
            <w:r w:rsidRPr="001E1F8D">
              <w:t>next</w:t>
            </w:r>
          </w:p>
          <w:p w:rsidR="00393F6B" w:rsidRPr="001E1F8D" w:rsidRDefault="00393F6B">
            <w:r w:rsidRPr="001E1F8D">
              <w:t>first</w:t>
            </w:r>
          </w:p>
          <w:p w:rsidR="00393F6B" w:rsidRPr="001E1F8D" w:rsidRDefault="00393F6B">
            <w:r w:rsidRPr="001E1F8D">
              <w:t>today</w:t>
            </w:r>
          </w:p>
          <w:p w:rsidR="00393F6B" w:rsidRPr="001E1F8D" w:rsidRDefault="00393F6B">
            <w:r w:rsidRPr="001E1F8D">
              <w:t>tomorrow</w:t>
            </w:r>
          </w:p>
          <w:p w:rsidR="00393F6B" w:rsidRPr="001E1F8D" w:rsidRDefault="00393F6B">
            <w:r w:rsidRPr="001E1F8D">
              <w:t>morning</w:t>
            </w:r>
          </w:p>
          <w:p w:rsidR="00393F6B" w:rsidRPr="001E1F8D" w:rsidRDefault="00393F6B">
            <w:r w:rsidRPr="001E1F8D">
              <w:t>afternoon</w:t>
            </w:r>
          </w:p>
          <w:p w:rsidR="0044065F" w:rsidRPr="001E1F8D" w:rsidRDefault="00393F6B">
            <w:r w:rsidRPr="001E1F8D">
              <w:t>evening</w:t>
            </w:r>
          </w:p>
          <w:p w:rsidR="0044065F" w:rsidRPr="001E1F8D" w:rsidRDefault="0044065F">
            <w:r w:rsidRPr="001E1F8D">
              <w:t>second</w:t>
            </w:r>
          </w:p>
          <w:p w:rsidR="0044065F" w:rsidRPr="001E1F8D" w:rsidRDefault="0044065F">
            <w:r w:rsidRPr="001E1F8D">
              <w:t>minute</w:t>
            </w:r>
          </w:p>
          <w:p w:rsidR="0044065F" w:rsidRPr="001E1F8D" w:rsidRDefault="0044065F">
            <w:r w:rsidRPr="001E1F8D">
              <w:t>hour</w:t>
            </w:r>
          </w:p>
          <w:p w:rsidR="0044065F" w:rsidRPr="001E1F8D" w:rsidRDefault="0044065F">
            <w:r w:rsidRPr="001E1F8D">
              <w:t>day</w:t>
            </w:r>
          </w:p>
          <w:p w:rsidR="0044065F" w:rsidRPr="001E1F8D" w:rsidRDefault="0044065F">
            <w:r w:rsidRPr="001E1F8D">
              <w:t>week</w:t>
            </w:r>
          </w:p>
          <w:p w:rsidR="0044065F" w:rsidRPr="001E1F8D" w:rsidRDefault="0044065F">
            <w:r w:rsidRPr="001E1F8D">
              <w:t>month</w:t>
            </w:r>
          </w:p>
          <w:p w:rsidR="0044065F" w:rsidRPr="001E1F8D" w:rsidRDefault="0044065F">
            <w:r w:rsidRPr="001E1F8D">
              <w:t>year</w:t>
            </w:r>
          </w:p>
          <w:p w:rsidR="00393F6B" w:rsidRPr="001E1F8D" w:rsidRDefault="00393F6B">
            <w:r w:rsidRPr="001E1F8D">
              <w:t>o’clock</w:t>
            </w:r>
          </w:p>
          <w:p w:rsidR="00393F6B" w:rsidRPr="001E1F8D" w:rsidRDefault="00393F6B">
            <w:r w:rsidRPr="001E1F8D">
              <w:t>half past</w:t>
            </w:r>
          </w:p>
          <w:p w:rsidR="0044065F" w:rsidRPr="001E1F8D" w:rsidRDefault="0044065F">
            <w:r w:rsidRPr="001E1F8D">
              <w:t>coins</w:t>
            </w:r>
            <w:r w:rsidR="0080153E">
              <w:t xml:space="preserve"> - names</w:t>
            </w:r>
          </w:p>
          <w:p w:rsidR="0044065F" w:rsidRPr="001E1F8D" w:rsidRDefault="0044065F">
            <w:r w:rsidRPr="001E1F8D">
              <w:t>notes</w:t>
            </w:r>
            <w:r w:rsidR="0080153E">
              <w:t xml:space="preserve"> - names</w:t>
            </w:r>
          </w:p>
        </w:tc>
        <w:tc>
          <w:tcPr>
            <w:tcW w:w="1796" w:type="dxa"/>
            <w:shd w:val="clear" w:color="auto" w:fill="FFFFCC"/>
          </w:tcPr>
          <w:p w:rsidR="00393F6B" w:rsidRPr="001E1F8D" w:rsidRDefault="00393F6B">
            <w:r w:rsidRPr="001E1F8D">
              <w:lastRenderedPageBreak/>
              <w:t>pentagon</w:t>
            </w:r>
          </w:p>
          <w:p w:rsidR="00393F6B" w:rsidRPr="001E1F8D" w:rsidRDefault="00393F6B">
            <w:r w:rsidRPr="001E1F8D">
              <w:t>hexagon</w:t>
            </w:r>
          </w:p>
          <w:p w:rsidR="00393F6B" w:rsidRPr="001E1F8D" w:rsidRDefault="00393F6B">
            <w:r w:rsidRPr="001E1F8D">
              <w:t>semi-circle</w:t>
            </w:r>
          </w:p>
          <w:p w:rsidR="00393F6B" w:rsidRPr="001E1F8D" w:rsidRDefault="00393F6B">
            <w:r w:rsidRPr="001E1F8D">
              <w:t>vertices</w:t>
            </w:r>
          </w:p>
          <w:p w:rsidR="00393F6B" w:rsidRPr="001E1F8D" w:rsidRDefault="00393F6B">
            <w:r w:rsidRPr="001E1F8D">
              <w:t>pyramid</w:t>
            </w:r>
          </w:p>
          <w:p w:rsidR="00393F6B" w:rsidRPr="001E1F8D" w:rsidRDefault="00393F6B">
            <w:r w:rsidRPr="001E1F8D">
              <w:t>half-turn</w:t>
            </w:r>
          </w:p>
          <w:p w:rsidR="00393F6B" w:rsidRPr="001E1F8D" w:rsidRDefault="00393F6B">
            <w:r w:rsidRPr="001E1F8D">
              <w:t>quarter-turn</w:t>
            </w:r>
          </w:p>
          <w:p w:rsidR="00393F6B" w:rsidRPr="001E1F8D" w:rsidRDefault="00393F6B">
            <w:r w:rsidRPr="001E1F8D">
              <w:t>¾ turn</w:t>
            </w:r>
          </w:p>
          <w:p w:rsidR="00393F6B" w:rsidRPr="001E1F8D" w:rsidRDefault="00393F6B">
            <w:r w:rsidRPr="001E1F8D">
              <w:t>full-turn</w:t>
            </w:r>
          </w:p>
          <w:p w:rsidR="00393F6B" w:rsidRPr="001E1F8D" w:rsidRDefault="00393F6B">
            <w:r w:rsidRPr="001E1F8D">
              <w:t>clockwise</w:t>
            </w:r>
          </w:p>
          <w:p w:rsidR="00393F6B" w:rsidRPr="001E1F8D" w:rsidRDefault="00393F6B">
            <w:r w:rsidRPr="001E1F8D">
              <w:t>anti-clockwise</w:t>
            </w:r>
          </w:p>
          <w:p w:rsidR="00393F6B" w:rsidRPr="001E1F8D" w:rsidRDefault="00393F6B">
            <w:r w:rsidRPr="001E1F8D">
              <w:t>forwards</w:t>
            </w:r>
          </w:p>
          <w:p w:rsidR="00393F6B" w:rsidRPr="001E1F8D" w:rsidRDefault="00393F6B">
            <w:r w:rsidRPr="001E1F8D">
              <w:lastRenderedPageBreak/>
              <w:t>backwards</w:t>
            </w:r>
          </w:p>
          <w:p w:rsidR="00393F6B" w:rsidRPr="001E1F8D" w:rsidRDefault="00393F6B">
            <w:r w:rsidRPr="001E1F8D">
              <w:t>left</w:t>
            </w:r>
          </w:p>
          <w:p w:rsidR="00393F6B" w:rsidRPr="001E1F8D" w:rsidRDefault="00393F6B">
            <w:r w:rsidRPr="001E1F8D">
              <w:t>right</w:t>
            </w:r>
          </w:p>
          <w:p w:rsidR="00393F6B" w:rsidRPr="001E1F8D" w:rsidRDefault="00393F6B">
            <w:r w:rsidRPr="001E1F8D">
              <w:t>top</w:t>
            </w:r>
          </w:p>
          <w:p w:rsidR="00393F6B" w:rsidRPr="001E1F8D" w:rsidRDefault="00393F6B">
            <w:r w:rsidRPr="001E1F8D">
              <w:t>middle</w:t>
            </w:r>
          </w:p>
          <w:p w:rsidR="00393F6B" w:rsidRPr="001E1F8D" w:rsidRDefault="00393F6B">
            <w:r w:rsidRPr="001E1F8D">
              <w:t>bottom</w:t>
            </w:r>
          </w:p>
          <w:p w:rsidR="00393F6B" w:rsidRPr="001E1F8D" w:rsidRDefault="00393F6B">
            <w:r w:rsidRPr="001E1F8D">
              <w:t>above</w:t>
            </w:r>
          </w:p>
          <w:p w:rsidR="00393F6B" w:rsidRPr="001E1F8D" w:rsidRDefault="00393F6B">
            <w:r w:rsidRPr="001E1F8D">
              <w:t>below</w:t>
            </w:r>
          </w:p>
          <w:p w:rsidR="00393F6B" w:rsidRPr="001E1F8D" w:rsidRDefault="00393F6B">
            <w:r w:rsidRPr="001E1F8D">
              <w:t>up</w:t>
            </w:r>
          </w:p>
          <w:p w:rsidR="00393F6B" w:rsidRPr="001E1F8D" w:rsidRDefault="00393F6B">
            <w:r w:rsidRPr="001E1F8D">
              <w:t>down</w:t>
            </w:r>
          </w:p>
          <w:p w:rsidR="00393F6B" w:rsidRPr="001E1F8D" w:rsidRDefault="00393F6B">
            <w:r w:rsidRPr="001E1F8D">
              <w:t>inside</w:t>
            </w:r>
          </w:p>
          <w:p w:rsidR="00393F6B" w:rsidRPr="001E1F8D" w:rsidRDefault="00393F6B">
            <w:r w:rsidRPr="001E1F8D">
              <w:t>outside</w:t>
            </w:r>
          </w:p>
          <w:p w:rsidR="00393F6B" w:rsidRPr="001E1F8D" w:rsidRDefault="00393F6B"/>
        </w:tc>
        <w:tc>
          <w:tcPr>
            <w:tcW w:w="1797" w:type="dxa"/>
            <w:shd w:val="clear" w:color="auto" w:fill="FFFFCC"/>
          </w:tcPr>
          <w:p w:rsidR="00393F6B" w:rsidRPr="001E1F8D" w:rsidRDefault="00393F6B"/>
        </w:tc>
      </w:tr>
      <w:tr w:rsidR="00A9114A" w:rsidRPr="001E1F8D" w:rsidTr="001E1F8D">
        <w:tc>
          <w:tcPr>
            <w:tcW w:w="1413" w:type="dxa"/>
            <w:shd w:val="clear" w:color="auto" w:fill="CCFF99"/>
          </w:tcPr>
          <w:p w:rsidR="00393F6B" w:rsidRPr="001E1F8D" w:rsidRDefault="00393F6B">
            <w:r w:rsidRPr="001E1F8D">
              <w:lastRenderedPageBreak/>
              <w:t>Year 2</w:t>
            </w:r>
          </w:p>
        </w:tc>
        <w:tc>
          <w:tcPr>
            <w:tcW w:w="1979" w:type="dxa"/>
            <w:shd w:val="clear" w:color="auto" w:fill="CCFF99"/>
          </w:tcPr>
          <w:p w:rsidR="00393F6B" w:rsidRPr="001E1F8D" w:rsidRDefault="0044065F">
            <w:r w:rsidRPr="001E1F8D">
              <w:t>count on</w:t>
            </w:r>
          </w:p>
          <w:p w:rsidR="0044065F" w:rsidRPr="001E1F8D" w:rsidRDefault="0044065F">
            <w:r w:rsidRPr="001E1F8D">
              <w:t>count back</w:t>
            </w:r>
          </w:p>
          <w:p w:rsidR="0044065F" w:rsidRPr="001E1F8D" w:rsidRDefault="0044065F">
            <w:r w:rsidRPr="001E1F8D">
              <w:t>hundreds</w:t>
            </w:r>
          </w:p>
          <w:p w:rsidR="0044065F" w:rsidRPr="001E1F8D" w:rsidRDefault="0044065F">
            <w:r w:rsidRPr="001E1F8D">
              <w:t>column</w:t>
            </w:r>
          </w:p>
          <w:p w:rsidR="0044065F" w:rsidRPr="001E1F8D" w:rsidRDefault="0044065F">
            <w:r w:rsidRPr="001E1F8D">
              <w:t>value</w:t>
            </w:r>
          </w:p>
          <w:p w:rsidR="0044065F" w:rsidRPr="001E1F8D" w:rsidRDefault="0044065F">
            <w:r w:rsidRPr="001E1F8D">
              <w:t>digit</w:t>
            </w:r>
          </w:p>
          <w:p w:rsidR="0044065F" w:rsidRPr="001E1F8D" w:rsidRDefault="0044065F">
            <w:r w:rsidRPr="001E1F8D">
              <w:t>estimate</w:t>
            </w:r>
          </w:p>
          <w:p w:rsidR="0044065F" w:rsidRPr="001E1F8D" w:rsidRDefault="0044065F">
            <w:r w:rsidRPr="001E1F8D">
              <w:t>order</w:t>
            </w:r>
          </w:p>
          <w:p w:rsidR="0044065F" w:rsidRPr="001E1F8D" w:rsidRDefault="0044065F">
            <w:r w:rsidRPr="001E1F8D">
              <w:lastRenderedPageBreak/>
              <w:t>sequence</w:t>
            </w:r>
          </w:p>
          <w:p w:rsidR="0044065F" w:rsidRPr="001E1F8D" w:rsidRDefault="0044065F">
            <w:r w:rsidRPr="001E1F8D">
              <w:t>equal to</w:t>
            </w:r>
          </w:p>
          <w:p w:rsidR="0044065F" w:rsidRPr="001E1F8D" w:rsidRDefault="0044065F">
            <w:r w:rsidRPr="001E1F8D">
              <w:t>&lt;</w:t>
            </w:r>
          </w:p>
          <w:p w:rsidR="0044065F" w:rsidRPr="001E1F8D" w:rsidRDefault="0044065F">
            <w:r w:rsidRPr="001E1F8D">
              <w:t>&gt;</w:t>
            </w:r>
          </w:p>
          <w:p w:rsidR="0044065F" w:rsidRPr="001E1F8D" w:rsidRDefault="0044065F">
            <w:r w:rsidRPr="001E1F8D">
              <w:t>=</w:t>
            </w:r>
          </w:p>
          <w:p w:rsidR="0044065F" w:rsidRPr="001E1F8D" w:rsidRDefault="0044065F">
            <w:r w:rsidRPr="001E1F8D">
              <w:t>compare</w:t>
            </w:r>
          </w:p>
          <w:p w:rsidR="0044065F" w:rsidRPr="001E1F8D" w:rsidRDefault="0044065F">
            <w:r w:rsidRPr="001E1F8D">
              <w:t>place holder</w:t>
            </w:r>
          </w:p>
        </w:tc>
        <w:tc>
          <w:tcPr>
            <w:tcW w:w="1796" w:type="dxa"/>
            <w:shd w:val="clear" w:color="auto" w:fill="CCFF99"/>
          </w:tcPr>
          <w:p w:rsidR="00393F6B" w:rsidRPr="001E1F8D" w:rsidRDefault="0044065F">
            <w:r w:rsidRPr="001E1F8D">
              <w:lastRenderedPageBreak/>
              <w:t>equal</w:t>
            </w:r>
          </w:p>
          <w:p w:rsidR="0044065F" w:rsidRPr="001E1F8D" w:rsidRDefault="0044065F">
            <w:r w:rsidRPr="001E1F8D">
              <w:t>calculation</w:t>
            </w:r>
          </w:p>
          <w:p w:rsidR="0044065F" w:rsidRPr="001E1F8D" w:rsidRDefault="0044065F">
            <w:r w:rsidRPr="001E1F8D">
              <w:t>number sentence</w:t>
            </w:r>
          </w:p>
          <w:p w:rsidR="0044065F" w:rsidRPr="001E1F8D" w:rsidRDefault="0044065F">
            <w:r w:rsidRPr="001E1F8D">
              <w:t>inverse</w:t>
            </w:r>
          </w:p>
          <w:p w:rsidR="0044065F" w:rsidRPr="001E1F8D" w:rsidRDefault="0044065F">
            <w:r w:rsidRPr="001E1F8D">
              <w:t>fact families</w:t>
            </w:r>
          </w:p>
          <w:p w:rsidR="0044065F" w:rsidRPr="001E1F8D" w:rsidRDefault="0044065F">
            <w:r w:rsidRPr="001E1F8D">
              <w:t>number bonds</w:t>
            </w:r>
          </w:p>
          <w:p w:rsidR="0044065F" w:rsidRPr="001E1F8D" w:rsidRDefault="0044065F">
            <w:r w:rsidRPr="001E1F8D">
              <w:t>commutative</w:t>
            </w:r>
          </w:p>
          <w:p w:rsidR="0044065F" w:rsidRPr="001E1F8D" w:rsidRDefault="0044065F">
            <w:r w:rsidRPr="001E1F8D">
              <w:t>three-digit</w:t>
            </w:r>
          </w:p>
          <w:p w:rsidR="0044065F" w:rsidRPr="001E1F8D" w:rsidRDefault="0044065F">
            <w:r w:rsidRPr="001E1F8D">
              <w:lastRenderedPageBreak/>
              <w:t>symbols</w:t>
            </w:r>
          </w:p>
          <w:p w:rsidR="0044065F" w:rsidRPr="001E1F8D" w:rsidRDefault="0044065F">
            <w:r w:rsidRPr="001E1F8D">
              <w:t>sum (meaning +)</w:t>
            </w:r>
          </w:p>
        </w:tc>
        <w:tc>
          <w:tcPr>
            <w:tcW w:w="1796" w:type="dxa"/>
            <w:shd w:val="clear" w:color="auto" w:fill="CCFF99"/>
          </w:tcPr>
          <w:p w:rsidR="00393F6B" w:rsidRPr="001E1F8D" w:rsidRDefault="0044065F">
            <w:r w:rsidRPr="001E1F8D">
              <w:lastRenderedPageBreak/>
              <w:t>multiply</w:t>
            </w:r>
          </w:p>
          <w:p w:rsidR="0044065F" w:rsidRPr="001E1F8D" w:rsidRDefault="0044065F">
            <w:r w:rsidRPr="001E1F8D">
              <w:t>divided by</w:t>
            </w:r>
          </w:p>
          <w:p w:rsidR="0044065F" w:rsidRPr="001E1F8D" w:rsidRDefault="0044065F">
            <w:r w:rsidRPr="001E1F8D">
              <w:t>calculation</w:t>
            </w:r>
          </w:p>
          <w:p w:rsidR="0044065F" w:rsidRPr="001E1F8D" w:rsidRDefault="0044065F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>number sequence</w:t>
            </w:r>
          </w:p>
          <w:p w:rsidR="0044065F" w:rsidRPr="001E1F8D" w:rsidRDefault="0044065F">
            <w:r w:rsidRPr="001E1F8D">
              <w:t>inverse</w:t>
            </w:r>
          </w:p>
          <w:p w:rsidR="0044065F" w:rsidRPr="001E1F8D" w:rsidRDefault="0044065F">
            <w:r w:rsidRPr="001E1F8D">
              <w:t>commutative</w:t>
            </w:r>
          </w:p>
          <w:p w:rsidR="0044065F" w:rsidRPr="001E1F8D" w:rsidRDefault="0044065F">
            <w:r w:rsidRPr="001E1F8D">
              <w:t>symbols</w:t>
            </w:r>
          </w:p>
          <w:p w:rsidR="0044065F" w:rsidRPr="001E1F8D" w:rsidRDefault="0044065F">
            <w:r w:rsidRPr="001E1F8D">
              <w:t>row</w:t>
            </w:r>
          </w:p>
          <w:p w:rsidR="0044065F" w:rsidRPr="001E1F8D" w:rsidRDefault="0044065F">
            <w:r w:rsidRPr="001E1F8D">
              <w:lastRenderedPageBreak/>
              <w:t>column</w:t>
            </w:r>
          </w:p>
          <w:p w:rsidR="0044065F" w:rsidRPr="001E1F8D" w:rsidRDefault="0044065F">
            <w:r w:rsidRPr="001E1F8D">
              <w:t>quantity</w:t>
            </w:r>
          </w:p>
          <w:p w:rsidR="0044065F" w:rsidRPr="001E1F8D" w:rsidRDefault="0044065F"/>
          <w:p w:rsidR="0044065F" w:rsidRPr="001E1F8D" w:rsidRDefault="0044065F">
            <w:pPr>
              <w:rPr>
                <w:b/>
                <w:color w:val="FF0000"/>
              </w:rPr>
            </w:pPr>
            <w:r w:rsidRPr="001E1F8D">
              <w:rPr>
                <w:b/>
                <w:color w:val="FF0000"/>
              </w:rPr>
              <w:t>(2x,5x,10 tables)</w:t>
            </w:r>
          </w:p>
          <w:p w:rsidR="0044065F" w:rsidRPr="001E1F8D" w:rsidRDefault="0044065F"/>
        </w:tc>
        <w:tc>
          <w:tcPr>
            <w:tcW w:w="1797" w:type="dxa"/>
            <w:shd w:val="clear" w:color="auto" w:fill="CCFF99"/>
          </w:tcPr>
          <w:p w:rsidR="00393F6B" w:rsidRPr="001E1F8D" w:rsidRDefault="0044065F">
            <w:r w:rsidRPr="001E1F8D">
              <w:lastRenderedPageBreak/>
              <w:t>third</w:t>
            </w:r>
          </w:p>
          <w:p w:rsidR="0044065F" w:rsidRPr="001E1F8D" w:rsidRDefault="0044065F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>equivalent fraction</w:t>
            </w:r>
          </w:p>
          <w:p w:rsidR="0044065F" w:rsidRPr="001E1F8D" w:rsidRDefault="0044065F">
            <w:r w:rsidRPr="001E1F8D">
              <w:t>quantity</w:t>
            </w:r>
          </w:p>
          <w:p w:rsidR="0044065F" w:rsidRPr="001E1F8D" w:rsidRDefault="0044065F">
            <w:r w:rsidRPr="001E1F8D">
              <w:t>¾</w:t>
            </w:r>
          </w:p>
          <w:p w:rsidR="0044065F" w:rsidRPr="001E1F8D" w:rsidRDefault="0044065F"/>
        </w:tc>
        <w:tc>
          <w:tcPr>
            <w:tcW w:w="1796" w:type="dxa"/>
            <w:shd w:val="clear" w:color="auto" w:fill="CCFF99"/>
          </w:tcPr>
          <w:p w:rsidR="00393F6B" w:rsidRPr="001E1F8D" w:rsidRDefault="0044065F">
            <w:r w:rsidRPr="001E1F8D">
              <w:t>estimate</w:t>
            </w:r>
          </w:p>
          <w:p w:rsidR="0044065F" w:rsidRPr="001E1F8D" w:rsidRDefault="0044065F">
            <w:r w:rsidRPr="001E1F8D">
              <w:t>measure</w:t>
            </w:r>
          </w:p>
          <w:p w:rsidR="0044065F" w:rsidRPr="001E1F8D" w:rsidRDefault="0044065F">
            <w:r w:rsidRPr="001E1F8D">
              <w:t>weigh</w:t>
            </w:r>
          </w:p>
          <w:p w:rsidR="0044065F" w:rsidRPr="001E1F8D" w:rsidRDefault="0044065F">
            <w:r w:rsidRPr="001E1F8D">
              <w:t>gram</w:t>
            </w:r>
          </w:p>
          <w:p w:rsidR="0044065F" w:rsidRPr="001E1F8D" w:rsidRDefault="0044065F">
            <w:r w:rsidRPr="001E1F8D">
              <w:t>kilogram</w:t>
            </w:r>
          </w:p>
          <w:p w:rsidR="0044065F" w:rsidRPr="001E1F8D" w:rsidRDefault="0044065F">
            <w:r w:rsidRPr="001E1F8D">
              <w:t>litre</w:t>
            </w:r>
          </w:p>
          <w:p w:rsidR="0044065F" w:rsidRPr="001E1F8D" w:rsidRDefault="0044065F">
            <w:r w:rsidRPr="001E1F8D">
              <w:t>millilitre</w:t>
            </w:r>
          </w:p>
          <w:p w:rsidR="0044065F" w:rsidRPr="001E1F8D" w:rsidRDefault="0044065F">
            <w:r w:rsidRPr="001E1F8D">
              <w:t>vessel</w:t>
            </w:r>
          </w:p>
          <w:p w:rsidR="0044065F" w:rsidRPr="001E1F8D" w:rsidRDefault="0044065F">
            <w:r w:rsidRPr="001E1F8D">
              <w:lastRenderedPageBreak/>
              <w:t>scale</w:t>
            </w:r>
          </w:p>
          <w:p w:rsidR="0044065F" w:rsidRPr="001E1F8D" w:rsidRDefault="0044065F">
            <w:r w:rsidRPr="001E1F8D">
              <w:t>temperature</w:t>
            </w:r>
          </w:p>
          <w:p w:rsidR="0044065F" w:rsidRPr="001E1F8D" w:rsidRDefault="0044065F">
            <w:r w:rsidRPr="001E1F8D">
              <w:t>degrees Celsius</w:t>
            </w:r>
          </w:p>
          <w:p w:rsidR="0044065F" w:rsidRPr="001E1F8D" w:rsidRDefault="0044065F">
            <w:r w:rsidRPr="001E1F8D">
              <w:t>face</w:t>
            </w:r>
          </w:p>
          <w:p w:rsidR="0044065F" w:rsidRPr="001E1F8D" w:rsidRDefault="0044065F">
            <w:r w:rsidRPr="001E1F8D">
              <w:t>hands</w:t>
            </w:r>
          </w:p>
          <w:p w:rsidR="0044065F" w:rsidRPr="001E1F8D" w:rsidRDefault="0044065F">
            <w:r w:rsidRPr="001E1F8D">
              <w:t>fortnight</w:t>
            </w:r>
          </w:p>
          <w:p w:rsidR="0044065F" w:rsidRPr="001E1F8D" w:rsidRDefault="0044065F">
            <w:r w:rsidRPr="001E1F8D">
              <w:t>quarter past/to</w:t>
            </w:r>
          </w:p>
          <w:p w:rsidR="0044065F" w:rsidRPr="001E1F8D" w:rsidRDefault="0044065F">
            <w:r w:rsidRPr="001E1F8D">
              <w:t>money</w:t>
            </w:r>
          </w:p>
          <w:p w:rsidR="0044065F" w:rsidRPr="001E1F8D" w:rsidRDefault="0044065F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>pounds and pence</w:t>
            </w:r>
          </w:p>
          <w:p w:rsidR="0044065F" w:rsidRPr="001E1F8D" w:rsidRDefault="0044065F">
            <w:r w:rsidRPr="001E1F8D">
              <w:t>change</w:t>
            </w:r>
          </w:p>
        </w:tc>
        <w:tc>
          <w:tcPr>
            <w:tcW w:w="1796" w:type="dxa"/>
            <w:shd w:val="clear" w:color="auto" w:fill="CCFF99"/>
          </w:tcPr>
          <w:p w:rsidR="00393F6B" w:rsidRPr="001E1F8D" w:rsidRDefault="0044065F">
            <w:r w:rsidRPr="001E1F8D">
              <w:lastRenderedPageBreak/>
              <w:t>octagon</w:t>
            </w:r>
          </w:p>
          <w:p w:rsidR="0044065F" w:rsidRPr="001E1F8D" w:rsidRDefault="0044065F">
            <w:r w:rsidRPr="001E1F8D">
              <w:t>square-based pyramid</w:t>
            </w:r>
          </w:p>
          <w:p w:rsidR="0044065F" w:rsidRPr="001E1F8D" w:rsidRDefault="00DC21A4">
            <w:r>
              <w:t>triang</w:t>
            </w:r>
            <w:bookmarkStart w:id="0" w:name="_GoBack"/>
            <w:bookmarkEnd w:id="0"/>
            <w:r w:rsidR="0044065F" w:rsidRPr="001E1F8D">
              <w:t>ular-based pyramid</w:t>
            </w:r>
          </w:p>
          <w:p w:rsidR="0044065F" w:rsidRPr="001E1F8D" w:rsidRDefault="00C26532">
            <w:r w:rsidRPr="001E1F8D">
              <w:t>curved edges</w:t>
            </w:r>
          </w:p>
          <w:p w:rsidR="00C26532" w:rsidRPr="001E1F8D" w:rsidRDefault="00C26532">
            <w:r w:rsidRPr="001E1F8D">
              <w:t>straight edges</w:t>
            </w:r>
          </w:p>
          <w:p w:rsidR="00C26532" w:rsidRPr="001E1F8D" w:rsidRDefault="00C26532">
            <w:r w:rsidRPr="001E1F8D">
              <w:t>surface</w:t>
            </w:r>
          </w:p>
          <w:p w:rsidR="00C26532" w:rsidRPr="001E1F8D" w:rsidRDefault="00C26532">
            <w:r w:rsidRPr="001E1F8D">
              <w:lastRenderedPageBreak/>
              <w:t>line of symmetry</w:t>
            </w:r>
          </w:p>
          <w:p w:rsidR="00C26532" w:rsidRPr="001E1F8D" w:rsidRDefault="00C26532">
            <w:r w:rsidRPr="001E1F8D">
              <w:t>properties</w:t>
            </w:r>
          </w:p>
          <w:p w:rsidR="00C26532" w:rsidRPr="001E1F8D" w:rsidRDefault="00C26532">
            <w:r w:rsidRPr="001E1F8D">
              <w:t>pattern</w:t>
            </w:r>
          </w:p>
          <w:p w:rsidR="00C26532" w:rsidRPr="001E1F8D" w:rsidRDefault="00C26532">
            <w:r w:rsidRPr="001E1F8D">
              <w:t>sequence</w:t>
            </w:r>
          </w:p>
          <w:p w:rsidR="00C26532" w:rsidRPr="001E1F8D" w:rsidRDefault="00C26532">
            <w:r w:rsidRPr="001E1F8D">
              <w:t>rotations</w:t>
            </w:r>
          </w:p>
          <w:p w:rsidR="00C26532" w:rsidRPr="001E1F8D" w:rsidRDefault="00C26532"/>
          <w:p w:rsidR="0044065F" w:rsidRPr="001E1F8D" w:rsidRDefault="0044065F"/>
        </w:tc>
        <w:tc>
          <w:tcPr>
            <w:tcW w:w="1797" w:type="dxa"/>
            <w:shd w:val="clear" w:color="auto" w:fill="CCFF99"/>
          </w:tcPr>
          <w:p w:rsidR="00393F6B" w:rsidRPr="001E1F8D" w:rsidRDefault="00C26532">
            <w:r w:rsidRPr="001E1F8D">
              <w:lastRenderedPageBreak/>
              <w:t>data</w:t>
            </w:r>
          </w:p>
          <w:p w:rsidR="00C26532" w:rsidRPr="001E1F8D" w:rsidRDefault="00C26532">
            <w:r w:rsidRPr="001E1F8D">
              <w:t>graph</w:t>
            </w:r>
          </w:p>
          <w:p w:rsidR="00C26532" w:rsidRPr="001E1F8D" w:rsidRDefault="00C26532">
            <w:r w:rsidRPr="001E1F8D">
              <w:t>tally chart</w:t>
            </w:r>
          </w:p>
          <w:p w:rsidR="00C26532" w:rsidRPr="001E1F8D" w:rsidRDefault="00C26532">
            <w:r w:rsidRPr="001E1F8D">
              <w:t>block diagram</w:t>
            </w:r>
          </w:p>
          <w:p w:rsidR="00C26532" w:rsidRPr="001E1F8D" w:rsidRDefault="00C26532">
            <w:r w:rsidRPr="001E1F8D">
              <w:t>pictogram</w:t>
            </w:r>
          </w:p>
          <w:p w:rsidR="00C26532" w:rsidRPr="001E1F8D" w:rsidRDefault="00C26532">
            <w:r w:rsidRPr="001E1F8D">
              <w:t>table</w:t>
            </w:r>
          </w:p>
          <w:p w:rsidR="00C26532" w:rsidRPr="001E1F8D" w:rsidRDefault="00C26532">
            <w:r w:rsidRPr="001E1F8D">
              <w:t>category</w:t>
            </w:r>
          </w:p>
          <w:p w:rsidR="00C26532" w:rsidRPr="001E1F8D" w:rsidRDefault="00C26532">
            <w:r w:rsidRPr="001E1F8D">
              <w:t>row</w:t>
            </w:r>
          </w:p>
          <w:p w:rsidR="00C26532" w:rsidRPr="001E1F8D" w:rsidRDefault="00C26532">
            <w:r w:rsidRPr="001E1F8D">
              <w:lastRenderedPageBreak/>
              <w:t>column</w:t>
            </w:r>
          </w:p>
          <w:p w:rsidR="00C26532" w:rsidRPr="001E1F8D" w:rsidRDefault="00C26532">
            <w:r w:rsidRPr="001E1F8D">
              <w:t>axis</w:t>
            </w:r>
          </w:p>
        </w:tc>
      </w:tr>
      <w:tr w:rsidR="00A9114A" w:rsidRPr="001E1F8D" w:rsidTr="001E1F8D">
        <w:tc>
          <w:tcPr>
            <w:tcW w:w="1413" w:type="dxa"/>
            <w:shd w:val="clear" w:color="auto" w:fill="CCFFFF"/>
          </w:tcPr>
          <w:p w:rsidR="00393F6B" w:rsidRPr="001E1F8D" w:rsidRDefault="00393F6B">
            <w:r w:rsidRPr="001E1F8D">
              <w:lastRenderedPageBreak/>
              <w:t>Year 3</w:t>
            </w:r>
          </w:p>
        </w:tc>
        <w:tc>
          <w:tcPr>
            <w:tcW w:w="1979" w:type="dxa"/>
            <w:shd w:val="clear" w:color="auto" w:fill="CCFFFF"/>
          </w:tcPr>
          <w:p w:rsidR="00393F6B" w:rsidRPr="001E1F8D" w:rsidRDefault="00C26532">
            <w:r w:rsidRPr="001E1F8D">
              <w:t>thousand</w:t>
            </w:r>
          </w:p>
          <w:p w:rsidR="00C26532" w:rsidRPr="001E1F8D" w:rsidRDefault="00C26532">
            <w:r w:rsidRPr="001E1F8D">
              <w:t>partition</w:t>
            </w:r>
          </w:p>
          <w:p w:rsidR="00C26532" w:rsidRPr="001E1F8D" w:rsidRDefault="00C26532">
            <w:r w:rsidRPr="001E1F8D">
              <w:t>roman numerals (1 – 12)</w:t>
            </w:r>
          </w:p>
          <w:p w:rsidR="00C26532" w:rsidRPr="001E1F8D" w:rsidRDefault="00C26532"/>
        </w:tc>
        <w:tc>
          <w:tcPr>
            <w:tcW w:w="1796" w:type="dxa"/>
            <w:shd w:val="clear" w:color="auto" w:fill="CCFFFF"/>
          </w:tcPr>
          <w:p w:rsidR="00393F6B" w:rsidRPr="001E1F8D" w:rsidRDefault="00C26532">
            <w:r w:rsidRPr="001E1F8D">
              <w:t>exchanging</w:t>
            </w:r>
          </w:p>
          <w:p w:rsidR="00C26532" w:rsidRPr="001E1F8D" w:rsidRDefault="00C26532">
            <w:r w:rsidRPr="001E1F8D">
              <w:t>carrying</w:t>
            </w:r>
          </w:p>
          <w:p w:rsidR="00C26532" w:rsidRPr="001E1F8D" w:rsidRDefault="00C26532">
            <w:r w:rsidRPr="001E1F8D">
              <w:t>whole</w:t>
            </w:r>
          </w:p>
          <w:p w:rsidR="00C26532" w:rsidRPr="001E1F8D" w:rsidRDefault="00C26532">
            <w:r w:rsidRPr="001E1F8D">
              <w:t>parts</w:t>
            </w:r>
          </w:p>
        </w:tc>
        <w:tc>
          <w:tcPr>
            <w:tcW w:w="1796" w:type="dxa"/>
            <w:shd w:val="clear" w:color="auto" w:fill="CCFFFF"/>
          </w:tcPr>
          <w:p w:rsidR="00393F6B" w:rsidRPr="001E1F8D" w:rsidRDefault="00C26532">
            <w:r w:rsidRPr="001E1F8D">
              <w:t>multiples</w:t>
            </w:r>
          </w:p>
          <w:p w:rsidR="00C26532" w:rsidRPr="001E1F8D" w:rsidRDefault="00C26532">
            <w:r w:rsidRPr="001E1F8D">
              <w:t>division</w:t>
            </w:r>
          </w:p>
          <w:p w:rsidR="00C26532" w:rsidRPr="001E1F8D" w:rsidRDefault="00C26532">
            <w:r w:rsidRPr="001E1F8D">
              <w:t>remainder</w:t>
            </w:r>
          </w:p>
          <w:p w:rsidR="00C26532" w:rsidRPr="001E1F8D" w:rsidRDefault="00C26532"/>
          <w:p w:rsidR="00C26532" w:rsidRPr="001E1F8D" w:rsidRDefault="00C26532"/>
          <w:p w:rsidR="00C26532" w:rsidRPr="001E1F8D" w:rsidRDefault="00C26532" w:rsidP="00C26532">
            <w:pPr>
              <w:rPr>
                <w:b/>
                <w:color w:val="FF0000"/>
              </w:rPr>
            </w:pPr>
            <w:r w:rsidRPr="001E1F8D">
              <w:rPr>
                <w:b/>
                <w:color w:val="FF0000"/>
              </w:rPr>
              <w:t>(3x,4x,8x tables)</w:t>
            </w:r>
          </w:p>
          <w:p w:rsidR="00C26532" w:rsidRPr="001E1F8D" w:rsidRDefault="00C26532"/>
        </w:tc>
        <w:tc>
          <w:tcPr>
            <w:tcW w:w="1797" w:type="dxa"/>
            <w:shd w:val="clear" w:color="auto" w:fill="CCFFFF"/>
          </w:tcPr>
          <w:p w:rsidR="00393F6B" w:rsidRPr="001E1F8D" w:rsidRDefault="00C26532">
            <w:r w:rsidRPr="001E1F8D">
              <w:t>fifths</w:t>
            </w:r>
          </w:p>
          <w:p w:rsidR="00C26532" w:rsidRPr="001E1F8D" w:rsidRDefault="00C26532">
            <w:r w:rsidRPr="001E1F8D">
              <w:t>sixths</w:t>
            </w:r>
          </w:p>
          <w:p w:rsidR="00C26532" w:rsidRPr="001E1F8D" w:rsidRDefault="00C26532">
            <w:r w:rsidRPr="001E1F8D">
              <w:t>sevenths</w:t>
            </w:r>
          </w:p>
          <w:p w:rsidR="00C26532" w:rsidRPr="001E1F8D" w:rsidRDefault="00C26532">
            <w:r w:rsidRPr="001E1F8D">
              <w:t>eighths</w:t>
            </w:r>
          </w:p>
          <w:p w:rsidR="00C26532" w:rsidRPr="001E1F8D" w:rsidRDefault="00C26532">
            <w:r w:rsidRPr="001E1F8D">
              <w:t>ninths</w:t>
            </w:r>
          </w:p>
          <w:p w:rsidR="00C26532" w:rsidRPr="001E1F8D" w:rsidRDefault="00C26532">
            <w:r w:rsidRPr="001E1F8D">
              <w:t>tenths</w:t>
            </w:r>
          </w:p>
          <w:p w:rsidR="00C26532" w:rsidRPr="001E1F8D" w:rsidRDefault="00C26532">
            <w:r w:rsidRPr="001E1F8D">
              <w:t>numerator</w:t>
            </w:r>
          </w:p>
          <w:p w:rsidR="00C26532" w:rsidRPr="001E1F8D" w:rsidRDefault="00C26532">
            <w:r w:rsidRPr="001E1F8D">
              <w:t>denominator</w:t>
            </w:r>
          </w:p>
          <w:p w:rsidR="00C26532" w:rsidRPr="001E1F8D" w:rsidRDefault="00C26532">
            <w:r w:rsidRPr="001E1F8D">
              <w:t>unit fraction</w:t>
            </w:r>
          </w:p>
          <w:p w:rsidR="00C26532" w:rsidRPr="001E1F8D" w:rsidRDefault="00C26532" w:rsidP="00C26532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>non-unit fractions</w:t>
            </w:r>
          </w:p>
        </w:tc>
        <w:tc>
          <w:tcPr>
            <w:tcW w:w="1796" w:type="dxa"/>
            <w:shd w:val="clear" w:color="auto" w:fill="CCFFFF"/>
          </w:tcPr>
          <w:p w:rsidR="00393F6B" w:rsidRPr="001E1F8D" w:rsidRDefault="00C26532">
            <w:r w:rsidRPr="001E1F8D">
              <w:t>width</w:t>
            </w:r>
          </w:p>
          <w:p w:rsidR="00C26532" w:rsidRPr="001E1F8D" w:rsidRDefault="00C26532">
            <w:r w:rsidRPr="001E1F8D">
              <w:t>millimetre</w:t>
            </w:r>
          </w:p>
          <w:p w:rsidR="00C26532" w:rsidRPr="001E1F8D" w:rsidRDefault="00C26532">
            <w:r w:rsidRPr="001E1F8D">
              <w:t>perimeter</w:t>
            </w:r>
          </w:p>
          <w:p w:rsidR="00C26532" w:rsidRPr="001E1F8D" w:rsidRDefault="00C26532">
            <w:r w:rsidRPr="001E1F8D">
              <w:t>am/pm</w:t>
            </w:r>
          </w:p>
          <w:p w:rsidR="00C26532" w:rsidRPr="001E1F8D" w:rsidRDefault="00C26532">
            <w:r w:rsidRPr="001E1F8D">
              <w:t>duration</w:t>
            </w:r>
          </w:p>
          <w:p w:rsidR="00C26532" w:rsidRPr="001E1F8D" w:rsidRDefault="00C26532">
            <w:r w:rsidRPr="001E1F8D">
              <w:t>noon</w:t>
            </w:r>
          </w:p>
          <w:p w:rsidR="00C26532" w:rsidRPr="001E1F8D" w:rsidRDefault="00C26532">
            <w:r w:rsidRPr="001E1F8D">
              <w:t>midnight</w:t>
            </w:r>
          </w:p>
          <w:p w:rsidR="00C26532" w:rsidRPr="001E1F8D" w:rsidRDefault="00C26532">
            <w:r w:rsidRPr="001E1F8D">
              <w:t>analogue clock</w:t>
            </w:r>
          </w:p>
          <w:p w:rsidR="00C26532" w:rsidRPr="001E1F8D" w:rsidRDefault="00C26532">
            <w:r w:rsidRPr="001E1F8D">
              <w:t>digital clock</w:t>
            </w:r>
          </w:p>
          <w:p w:rsidR="00C26532" w:rsidRPr="001E1F8D" w:rsidRDefault="00C26532">
            <w:r w:rsidRPr="001E1F8D">
              <w:t>12 hour clock</w:t>
            </w:r>
          </w:p>
          <w:p w:rsidR="00C26532" w:rsidRPr="001E1F8D" w:rsidRDefault="00C26532">
            <w:r w:rsidRPr="001E1F8D">
              <w:t>24 hour clock</w:t>
            </w:r>
          </w:p>
          <w:p w:rsidR="00C26532" w:rsidRPr="001E1F8D" w:rsidRDefault="00C26532">
            <w:r w:rsidRPr="001E1F8D">
              <w:t>past/to</w:t>
            </w:r>
          </w:p>
          <w:p w:rsidR="00C26532" w:rsidRPr="001E1F8D" w:rsidRDefault="00C26532">
            <w:r w:rsidRPr="001E1F8D">
              <w:t>thermometer</w:t>
            </w:r>
          </w:p>
          <w:p w:rsidR="00C26532" w:rsidRPr="001E1F8D" w:rsidRDefault="00C26532">
            <w:r w:rsidRPr="001E1F8D">
              <w:t>price</w:t>
            </w:r>
          </w:p>
          <w:p w:rsidR="00C26532" w:rsidRPr="001E1F8D" w:rsidRDefault="00C26532">
            <w:r w:rsidRPr="001E1F8D">
              <w:t>cost</w:t>
            </w:r>
          </w:p>
          <w:p w:rsidR="00C26532" w:rsidRPr="001E1F8D" w:rsidRDefault="00C26532">
            <w:r w:rsidRPr="001E1F8D">
              <w:t>amount</w:t>
            </w:r>
          </w:p>
          <w:p w:rsidR="00C26532" w:rsidRPr="001E1F8D" w:rsidRDefault="00C26532">
            <w:r w:rsidRPr="001E1F8D">
              <w:t>leap year</w:t>
            </w:r>
          </w:p>
        </w:tc>
        <w:tc>
          <w:tcPr>
            <w:tcW w:w="1796" w:type="dxa"/>
            <w:shd w:val="clear" w:color="auto" w:fill="CCFFFF"/>
          </w:tcPr>
          <w:p w:rsidR="00C26532" w:rsidRPr="001E1F8D" w:rsidRDefault="00C26532">
            <w:r w:rsidRPr="001E1F8D">
              <w:t>orientation</w:t>
            </w:r>
          </w:p>
          <w:p w:rsidR="00C26532" w:rsidRPr="001E1F8D" w:rsidRDefault="00C26532">
            <w:r w:rsidRPr="001E1F8D">
              <w:t>perpendicular</w:t>
            </w:r>
          </w:p>
          <w:p w:rsidR="00C26532" w:rsidRPr="001E1F8D" w:rsidRDefault="00C26532">
            <w:r w:rsidRPr="001E1F8D">
              <w:t>parallel</w:t>
            </w:r>
          </w:p>
          <w:p w:rsidR="00C26532" w:rsidRPr="001E1F8D" w:rsidRDefault="00C26532">
            <w:r w:rsidRPr="001E1F8D">
              <w:t>horizontal</w:t>
            </w:r>
          </w:p>
          <w:p w:rsidR="00C26532" w:rsidRPr="001E1F8D" w:rsidRDefault="00C26532">
            <w:r w:rsidRPr="001E1F8D">
              <w:t>vertical</w:t>
            </w:r>
          </w:p>
          <w:p w:rsidR="00C26532" w:rsidRPr="001E1F8D" w:rsidRDefault="00C26532">
            <w:r w:rsidRPr="001E1F8D">
              <w:t>quadrilateral</w:t>
            </w:r>
          </w:p>
          <w:p w:rsidR="00C26532" w:rsidRPr="001E1F8D" w:rsidRDefault="00C26532">
            <w:r w:rsidRPr="001E1F8D">
              <w:t>polygon</w:t>
            </w:r>
          </w:p>
          <w:p w:rsidR="00A9114A" w:rsidRPr="001E1F8D" w:rsidRDefault="00A9114A">
            <w:r w:rsidRPr="001E1F8D">
              <w:t>heptagon</w:t>
            </w:r>
          </w:p>
          <w:p w:rsidR="00A9114A" w:rsidRPr="001E1F8D" w:rsidRDefault="00A9114A">
            <w:r w:rsidRPr="001E1F8D">
              <w:t>nonagon</w:t>
            </w:r>
          </w:p>
          <w:p w:rsidR="00A9114A" w:rsidRPr="001E1F8D" w:rsidRDefault="00A9114A">
            <w:r w:rsidRPr="001E1F8D">
              <w:t>decagon</w:t>
            </w:r>
          </w:p>
          <w:p w:rsidR="00A9114A" w:rsidRPr="001E1F8D" w:rsidRDefault="00A9114A">
            <w:r w:rsidRPr="001E1F8D">
              <w:t>prisms</w:t>
            </w:r>
          </w:p>
          <w:p w:rsidR="00C26532" w:rsidRPr="001E1F8D" w:rsidRDefault="00C26532">
            <w:r w:rsidRPr="001E1F8D">
              <w:t>degree</w:t>
            </w:r>
          </w:p>
          <w:p w:rsidR="00C26532" w:rsidRPr="001E1F8D" w:rsidRDefault="00C26532">
            <w:r w:rsidRPr="001E1F8D">
              <w:t>angle</w:t>
            </w:r>
          </w:p>
          <w:p w:rsidR="00393F6B" w:rsidRPr="001E1F8D" w:rsidRDefault="00C26532">
            <w:r w:rsidRPr="001E1F8D">
              <w:t>right-angle</w:t>
            </w:r>
          </w:p>
          <w:p w:rsidR="00C26532" w:rsidRPr="001E1F8D" w:rsidRDefault="00C26532">
            <w:r w:rsidRPr="001E1F8D">
              <w:t>acute</w:t>
            </w:r>
          </w:p>
          <w:p w:rsidR="00C26532" w:rsidRPr="001E1F8D" w:rsidRDefault="00C26532">
            <w:r w:rsidRPr="001E1F8D">
              <w:t>obtuse</w:t>
            </w:r>
          </w:p>
          <w:p w:rsidR="00C26532" w:rsidRPr="001E1F8D" w:rsidRDefault="00C26532">
            <w:r w:rsidRPr="001E1F8D">
              <w:t>reflex</w:t>
            </w:r>
          </w:p>
          <w:p w:rsidR="00C26532" w:rsidRPr="001E1F8D" w:rsidRDefault="00C26532">
            <w:r w:rsidRPr="001E1F8D">
              <w:t>rotate</w:t>
            </w:r>
          </w:p>
        </w:tc>
        <w:tc>
          <w:tcPr>
            <w:tcW w:w="1797" w:type="dxa"/>
            <w:shd w:val="clear" w:color="auto" w:fill="CCFFFF"/>
          </w:tcPr>
          <w:p w:rsidR="00393F6B" w:rsidRPr="001E1F8D" w:rsidRDefault="00C26532">
            <w:r w:rsidRPr="001E1F8D">
              <w:t>interpret</w:t>
            </w:r>
          </w:p>
          <w:p w:rsidR="00C26532" w:rsidRPr="001E1F8D" w:rsidRDefault="00C26532">
            <w:r w:rsidRPr="001E1F8D">
              <w:t>scale</w:t>
            </w:r>
          </w:p>
          <w:p w:rsidR="00C26532" w:rsidRPr="001E1F8D" w:rsidRDefault="00C26532">
            <w:r w:rsidRPr="001E1F8D">
              <w:t>key</w:t>
            </w:r>
          </w:p>
          <w:p w:rsidR="00C26532" w:rsidRPr="001E1F8D" w:rsidRDefault="00C26532">
            <w:r w:rsidRPr="001E1F8D">
              <w:t>bar chart</w:t>
            </w:r>
          </w:p>
          <w:p w:rsidR="00C26532" w:rsidRPr="001E1F8D" w:rsidRDefault="00C26532"/>
        </w:tc>
      </w:tr>
      <w:tr w:rsidR="00A9114A" w:rsidRPr="001E1F8D" w:rsidTr="001E1F8D">
        <w:tc>
          <w:tcPr>
            <w:tcW w:w="1413" w:type="dxa"/>
            <w:shd w:val="clear" w:color="auto" w:fill="FFFF99"/>
          </w:tcPr>
          <w:p w:rsidR="00393F6B" w:rsidRPr="001E1F8D" w:rsidRDefault="00393F6B">
            <w:r w:rsidRPr="001E1F8D">
              <w:t>Year 4</w:t>
            </w:r>
          </w:p>
        </w:tc>
        <w:tc>
          <w:tcPr>
            <w:tcW w:w="1979" w:type="dxa"/>
            <w:shd w:val="clear" w:color="auto" w:fill="FFFF99"/>
          </w:tcPr>
          <w:p w:rsidR="00393F6B" w:rsidRPr="001E1F8D" w:rsidRDefault="00C26532">
            <w:r w:rsidRPr="001E1F8D">
              <w:t>decimal</w:t>
            </w:r>
          </w:p>
          <w:p w:rsidR="00C26532" w:rsidRPr="001E1F8D" w:rsidRDefault="00C26532">
            <w:r w:rsidRPr="001E1F8D">
              <w:t>decimal point</w:t>
            </w:r>
          </w:p>
          <w:p w:rsidR="00C26532" w:rsidRPr="001E1F8D" w:rsidRDefault="00C26532">
            <w:r w:rsidRPr="001E1F8D">
              <w:t>decimal number</w:t>
            </w:r>
          </w:p>
          <w:p w:rsidR="00C26532" w:rsidRPr="001E1F8D" w:rsidRDefault="00C26532">
            <w:r w:rsidRPr="001E1F8D">
              <w:t>tenths</w:t>
            </w:r>
          </w:p>
          <w:p w:rsidR="00C26532" w:rsidRPr="001E1F8D" w:rsidRDefault="00C26532">
            <w:r w:rsidRPr="001E1F8D">
              <w:t>hundredths</w:t>
            </w:r>
          </w:p>
          <w:p w:rsidR="00C26532" w:rsidRPr="001E1F8D" w:rsidRDefault="00C26532">
            <w:r w:rsidRPr="001E1F8D">
              <w:lastRenderedPageBreak/>
              <w:t>negative number</w:t>
            </w:r>
          </w:p>
          <w:p w:rsidR="00C26532" w:rsidRPr="001E1F8D" w:rsidRDefault="00C26532">
            <w:r w:rsidRPr="001E1F8D">
              <w:t>rounding</w:t>
            </w:r>
          </w:p>
          <w:p w:rsidR="00C26532" w:rsidRPr="001E1F8D" w:rsidRDefault="00C26532">
            <w:r w:rsidRPr="001E1F8D">
              <w:t>Roman Numerals (1 – 100)</w:t>
            </w:r>
          </w:p>
        </w:tc>
        <w:tc>
          <w:tcPr>
            <w:tcW w:w="1796" w:type="dxa"/>
            <w:shd w:val="clear" w:color="auto" w:fill="FFFF99"/>
          </w:tcPr>
          <w:p w:rsidR="00393F6B" w:rsidRPr="001E1F8D" w:rsidRDefault="00C26532">
            <w:r w:rsidRPr="001E1F8D">
              <w:lastRenderedPageBreak/>
              <w:t>increase</w:t>
            </w:r>
          </w:p>
          <w:p w:rsidR="00C26532" w:rsidRPr="001E1F8D" w:rsidRDefault="00C26532">
            <w:r w:rsidRPr="001E1F8D">
              <w:t>decrease</w:t>
            </w:r>
          </w:p>
          <w:p w:rsidR="00C26532" w:rsidRPr="001E1F8D" w:rsidRDefault="00C26532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>How many more?</w:t>
            </w:r>
          </w:p>
          <w:p w:rsidR="00C26532" w:rsidRPr="001E1F8D" w:rsidRDefault="00C26532">
            <w:r w:rsidRPr="001E1F8D">
              <w:t>four digit</w:t>
            </w:r>
          </w:p>
        </w:tc>
        <w:tc>
          <w:tcPr>
            <w:tcW w:w="1796" w:type="dxa"/>
            <w:shd w:val="clear" w:color="auto" w:fill="FFFF99"/>
          </w:tcPr>
          <w:p w:rsidR="00393F6B" w:rsidRPr="001E1F8D" w:rsidRDefault="00C26532">
            <w:r w:rsidRPr="001E1F8D">
              <w:t>factor</w:t>
            </w:r>
          </w:p>
          <w:p w:rsidR="00C26532" w:rsidRPr="001E1F8D" w:rsidRDefault="00C26532">
            <w:r w:rsidRPr="001E1F8D">
              <w:t>factor pairs</w:t>
            </w:r>
          </w:p>
          <w:p w:rsidR="00C26532" w:rsidRPr="001E1F8D" w:rsidRDefault="00C26532"/>
          <w:p w:rsidR="00C26532" w:rsidRPr="001E1F8D" w:rsidRDefault="00C26532" w:rsidP="00C26532">
            <w:pPr>
              <w:rPr>
                <w:b/>
                <w:color w:val="FF0000"/>
              </w:rPr>
            </w:pPr>
            <w:r w:rsidRPr="001E1F8D">
              <w:rPr>
                <w:b/>
                <w:color w:val="FF0000"/>
              </w:rPr>
              <w:t>(all tables)</w:t>
            </w:r>
          </w:p>
          <w:p w:rsidR="00C26532" w:rsidRPr="001E1F8D" w:rsidRDefault="00C26532"/>
          <w:p w:rsidR="00C26532" w:rsidRPr="001E1F8D" w:rsidRDefault="00C26532"/>
        </w:tc>
        <w:tc>
          <w:tcPr>
            <w:tcW w:w="1797" w:type="dxa"/>
            <w:shd w:val="clear" w:color="auto" w:fill="FFFF99"/>
          </w:tcPr>
          <w:p w:rsidR="00C26532" w:rsidRPr="001E1F8D" w:rsidRDefault="00C26532">
            <w:r w:rsidRPr="001E1F8D">
              <w:lastRenderedPageBreak/>
              <w:t>decimal places</w:t>
            </w:r>
          </w:p>
        </w:tc>
        <w:tc>
          <w:tcPr>
            <w:tcW w:w="1796" w:type="dxa"/>
            <w:shd w:val="clear" w:color="auto" w:fill="FFFF99"/>
          </w:tcPr>
          <w:p w:rsidR="00393F6B" w:rsidRPr="001E1F8D" w:rsidRDefault="00C26532">
            <w:r w:rsidRPr="001E1F8D">
              <w:t>area</w:t>
            </w:r>
          </w:p>
          <w:p w:rsidR="00C26532" w:rsidRPr="001E1F8D" w:rsidRDefault="00C26532">
            <w:r w:rsidRPr="001E1F8D">
              <w:t>kilometre</w:t>
            </w:r>
          </w:p>
          <w:p w:rsidR="00C26532" w:rsidRPr="001E1F8D" w:rsidRDefault="00C26532">
            <w:r w:rsidRPr="001E1F8D">
              <w:t>£3.50 (decimal notation)</w:t>
            </w:r>
          </w:p>
        </w:tc>
        <w:tc>
          <w:tcPr>
            <w:tcW w:w="1796" w:type="dxa"/>
            <w:shd w:val="clear" w:color="auto" w:fill="FFFF99"/>
          </w:tcPr>
          <w:p w:rsidR="00393F6B" w:rsidRPr="001E1F8D" w:rsidRDefault="00A9114A">
            <w:r w:rsidRPr="001E1F8D">
              <w:t>tetrahedron</w:t>
            </w:r>
          </w:p>
          <w:p w:rsidR="00A9114A" w:rsidRPr="001E1F8D" w:rsidRDefault="00A9114A">
            <w:r w:rsidRPr="001E1F8D">
              <w:t>isosceles triangle</w:t>
            </w:r>
          </w:p>
          <w:p w:rsidR="00A9114A" w:rsidRPr="001E1F8D" w:rsidRDefault="00A9114A">
            <w:r w:rsidRPr="001E1F8D">
              <w:t>scalene triangle</w:t>
            </w:r>
          </w:p>
          <w:p w:rsidR="00A9114A" w:rsidRPr="001E1F8D" w:rsidRDefault="00A9114A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>equilateral triangle</w:t>
            </w:r>
          </w:p>
          <w:p w:rsidR="00A9114A" w:rsidRPr="001E1F8D" w:rsidRDefault="00A9114A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 xml:space="preserve">right-angled </w:t>
            </w:r>
            <w:r w:rsidRPr="001E1F8D">
              <w:rPr>
                <w:sz w:val="20"/>
                <w:szCs w:val="20"/>
              </w:rPr>
              <w:lastRenderedPageBreak/>
              <w:t>triangle</w:t>
            </w:r>
          </w:p>
          <w:p w:rsidR="00A9114A" w:rsidRPr="001E1F8D" w:rsidRDefault="00A9114A" w:rsidP="00A9114A">
            <w:r w:rsidRPr="001E1F8D">
              <w:t>parallelogram</w:t>
            </w:r>
          </w:p>
          <w:p w:rsidR="00A9114A" w:rsidRPr="001E1F8D" w:rsidRDefault="00A9114A" w:rsidP="00A9114A">
            <w:r w:rsidRPr="001E1F8D">
              <w:t>rhombus</w:t>
            </w:r>
          </w:p>
          <w:p w:rsidR="00A9114A" w:rsidRPr="001E1F8D" w:rsidRDefault="00A9114A" w:rsidP="00A9114A">
            <w:r w:rsidRPr="001E1F8D">
              <w:t>trapezium</w:t>
            </w:r>
          </w:p>
          <w:p w:rsidR="00A9114A" w:rsidRPr="001E1F8D" w:rsidRDefault="00A9114A" w:rsidP="00A9114A">
            <w:r w:rsidRPr="001E1F8D">
              <w:t>kite</w:t>
            </w:r>
          </w:p>
          <w:p w:rsidR="00A9114A" w:rsidRPr="001E1F8D" w:rsidRDefault="00A9114A">
            <w:r w:rsidRPr="001E1F8D">
              <w:t>co-ordinates</w:t>
            </w:r>
          </w:p>
          <w:p w:rsidR="00A9114A" w:rsidRPr="001E1F8D" w:rsidRDefault="00A9114A">
            <w:r w:rsidRPr="001E1F8D">
              <w:t>plot</w:t>
            </w:r>
          </w:p>
          <w:p w:rsidR="00A9114A" w:rsidRPr="001E1F8D" w:rsidRDefault="00A9114A">
            <w:r w:rsidRPr="001E1F8D">
              <w:t xml:space="preserve">translation </w:t>
            </w:r>
          </w:p>
        </w:tc>
        <w:tc>
          <w:tcPr>
            <w:tcW w:w="1797" w:type="dxa"/>
            <w:shd w:val="clear" w:color="auto" w:fill="FFFF99"/>
          </w:tcPr>
          <w:p w:rsidR="00393F6B" w:rsidRPr="001E1F8D" w:rsidRDefault="00A9114A">
            <w:r w:rsidRPr="001E1F8D">
              <w:lastRenderedPageBreak/>
              <w:t>x axis</w:t>
            </w:r>
          </w:p>
          <w:p w:rsidR="00A9114A" w:rsidRPr="001E1F8D" w:rsidRDefault="00A9114A">
            <w:r w:rsidRPr="001E1F8D">
              <w:t>y axis</w:t>
            </w:r>
          </w:p>
          <w:p w:rsidR="00A9114A" w:rsidRPr="001E1F8D" w:rsidRDefault="00A9114A">
            <w:r w:rsidRPr="001E1F8D">
              <w:t>time graphs</w:t>
            </w:r>
          </w:p>
          <w:p w:rsidR="00A9114A" w:rsidRPr="001E1F8D" w:rsidRDefault="00A9114A">
            <w:r w:rsidRPr="001E1F8D">
              <w:t>line graph</w:t>
            </w:r>
          </w:p>
          <w:p w:rsidR="00A9114A" w:rsidRPr="001E1F8D" w:rsidRDefault="00A9114A">
            <w:r w:rsidRPr="001E1F8D">
              <w:t>discrete</w:t>
            </w:r>
          </w:p>
          <w:p w:rsidR="00A9114A" w:rsidRPr="001E1F8D" w:rsidRDefault="00A9114A">
            <w:r w:rsidRPr="001E1F8D">
              <w:lastRenderedPageBreak/>
              <w:t>continuous</w:t>
            </w:r>
          </w:p>
          <w:p w:rsidR="00A9114A" w:rsidRPr="001E1F8D" w:rsidRDefault="00A9114A">
            <w:r w:rsidRPr="001E1F8D">
              <w:t>compare</w:t>
            </w:r>
          </w:p>
          <w:p w:rsidR="00A9114A" w:rsidRPr="001E1F8D" w:rsidRDefault="00A9114A"/>
        </w:tc>
      </w:tr>
      <w:tr w:rsidR="00A9114A" w:rsidRPr="001E1F8D" w:rsidTr="001E1F8D">
        <w:tc>
          <w:tcPr>
            <w:tcW w:w="1413" w:type="dxa"/>
            <w:shd w:val="clear" w:color="auto" w:fill="DDDDDD"/>
          </w:tcPr>
          <w:p w:rsidR="00393F6B" w:rsidRPr="001E1F8D" w:rsidRDefault="00393F6B">
            <w:r w:rsidRPr="001E1F8D">
              <w:lastRenderedPageBreak/>
              <w:t>Year 5</w:t>
            </w:r>
          </w:p>
        </w:tc>
        <w:tc>
          <w:tcPr>
            <w:tcW w:w="1979" w:type="dxa"/>
            <w:shd w:val="clear" w:color="auto" w:fill="DDDDDD"/>
          </w:tcPr>
          <w:p w:rsidR="00393F6B" w:rsidRPr="001E1F8D" w:rsidRDefault="00A9114A">
            <w:r w:rsidRPr="001E1F8D">
              <w:t>million</w:t>
            </w:r>
          </w:p>
          <w:p w:rsidR="00A9114A" w:rsidRPr="001E1F8D" w:rsidRDefault="00A9114A">
            <w:r w:rsidRPr="001E1F8D">
              <w:t>thousandth</w:t>
            </w:r>
          </w:p>
          <w:p w:rsidR="00A9114A" w:rsidRPr="001E1F8D" w:rsidRDefault="00A9114A">
            <w:r w:rsidRPr="001E1F8D">
              <w:t>roman numerals (0 – 1000 and years)</w:t>
            </w:r>
          </w:p>
          <w:p w:rsidR="00A9114A" w:rsidRPr="001E1F8D" w:rsidRDefault="00A9114A">
            <w:r w:rsidRPr="001E1F8D">
              <w:t>ten thousands</w:t>
            </w:r>
          </w:p>
          <w:p w:rsidR="00A9114A" w:rsidRPr="001E1F8D" w:rsidRDefault="00A9114A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>hundred thousands</w:t>
            </w:r>
          </w:p>
          <w:p w:rsidR="00A9114A" w:rsidRPr="001E1F8D" w:rsidRDefault="00A9114A">
            <w:r w:rsidRPr="001E1F8D">
              <w:t>linear number sequence</w:t>
            </w:r>
          </w:p>
        </w:tc>
        <w:tc>
          <w:tcPr>
            <w:tcW w:w="1796" w:type="dxa"/>
            <w:shd w:val="clear" w:color="auto" w:fill="DDDDDD"/>
          </w:tcPr>
          <w:p w:rsidR="00393F6B" w:rsidRPr="001E1F8D" w:rsidRDefault="00393F6B"/>
        </w:tc>
        <w:tc>
          <w:tcPr>
            <w:tcW w:w="1796" w:type="dxa"/>
            <w:shd w:val="clear" w:color="auto" w:fill="DDDDDD"/>
          </w:tcPr>
          <w:p w:rsidR="00A9114A" w:rsidRPr="001E1F8D" w:rsidRDefault="00A9114A">
            <w:r w:rsidRPr="001E1F8D">
              <w:t>prime numbers</w:t>
            </w:r>
          </w:p>
          <w:p w:rsidR="00A9114A" w:rsidRPr="001E1F8D" w:rsidRDefault="00A9114A">
            <w:r w:rsidRPr="001E1F8D">
              <w:t>prime factors</w:t>
            </w:r>
          </w:p>
          <w:p w:rsidR="00A9114A" w:rsidRPr="001E1F8D" w:rsidRDefault="00A9114A">
            <w:pPr>
              <w:rPr>
                <w:sz w:val="18"/>
                <w:szCs w:val="18"/>
              </w:rPr>
            </w:pPr>
            <w:r w:rsidRPr="001E1F8D">
              <w:rPr>
                <w:sz w:val="18"/>
                <w:szCs w:val="18"/>
              </w:rPr>
              <w:t>composite numbers</w:t>
            </w:r>
          </w:p>
          <w:p w:rsidR="00A9114A" w:rsidRPr="001E1F8D" w:rsidRDefault="00A9114A">
            <w:r w:rsidRPr="001E1F8D">
              <w:t>square numbers</w:t>
            </w:r>
          </w:p>
          <w:p w:rsidR="00A9114A" w:rsidRPr="001E1F8D" w:rsidRDefault="00A9114A">
            <w:r w:rsidRPr="001E1F8D">
              <w:t>cube numbers</w:t>
            </w:r>
          </w:p>
        </w:tc>
        <w:tc>
          <w:tcPr>
            <w:tcW w:w="1797" w:type="dxa"/>
            <w:shd w:val="clear" w:color="auto" w:fill="DDDDDD"/>
          </w:tcPr>
          <w:p w:rsidR="00393F6B" w:rsidRPr="001E1F8D" w:rsidRDefault="00A9114A">
            <w:r w:rsidRPr="001E1F8D">
              <w:t>%</w:t>
            </w:r>
          </w:p>
          <w:p w:rsidR="00A9114A" w:rsidRPr="001E1F8D" w:rsidRDefault="00A9114A">
            <w:proofErr w:type="spellStart"/>
            <w:r w:rsidRPr="001E1F8D">
              <w:t>f,d,p</w:t>
            </w:r>
            <w:proofErr w:type="spellEnd"/>
            <w:r w:rsidRPr="001E1F8D">
              <w:t xml:space="preserve"> equivalence</w:t>
            </w:r>
          </w:p>
          <w:p w:rsidR="00A9114A" w:rsidRPr="001E1F8D" w:rsidRDefault="00A9114A">
            <w:r w:rsidRPr="001E1F8D">
              <w:t>mixed number</w:t>
            </w:r>
          </w:p>
          <w:p w:rsidR="00A9114A" w:rsidRPr="001E1F8D" w:rsidRDefault="00A9114A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>improper fraction</w:t>
            </w:r>
          </w:p>
          <w:p w:rsidR="00A9114A" w:rsidRPr="001E1F8D" w:rsidRDefault="00A9114A">
            <w:r w:rsidRPr="001E1F8D">
              <w:t>proportions</w:t>
            </w:r>
          </w:p>
        </w:tc>
        <w:tc>
          <w:tcPr>
            <w:tcW w:w="1796" w:type="dxa"/>
            <w:shd w:val="clear" w:color="auto" w:fill="DDDDDD"/>
          </w:tcPr>
          <w:p w:rsidR="00393F6B" w:rsidRPr="001E1F8D" w:rsidRDefault="00A9114A">
            <w:r w:rsidRPr="001E1F8D">
              <w:t>imperial</w:t>
            </w:r>
          </w:p>
          <w:p w:rsidR="00A9114A" w:rsidRPr="001E1F8D" w:rsidRDefault="00A9114A">
            <w:r w:rsidRPr="001E1F8D">
              <w:t>inches</w:t>
            </w:r>
          </w:p>
          <w:p w:rsidR="00A9114A" w:rsidRPr="001E1F8D" w:rsidRDefault="00A9114A">
            <w:r w:rsidRPr="001E1F8D">
              <w:t>pounds (lb)</w:t>
            </w:r>
          </w:p>
          <w:p w:rsidR="00A9114A" w:rsidRPr="001E1F8D" w:rsidRDefault="00A9114A">
            <w:r w:rsidRPr="001E1F8D">
              <w:t>pints</w:t>
            </w:r>
          </w:p>
          <w:p w:rsidR="00A9114A" w:rsidRPr="001E1F8D" w:rsidRDefault="00A9114A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>composite shapes</w:t>
            </w:r>
          </w:p>
          <w:p w:rsidR="001E1F8D" w:rsidRPr="001E1F8D" w:rsidRDefault="001E1F8D">
            <w:pPr>
              <w:rPr>
                <w:sz w:val="20"/>
                <w:szCs w:val="20"/>
                <w:vertAlign w:val="superscript"/>
              </w:rPr>
            </w:pPr>
            <w:r w:rsidRPr="001E1F8D">
              <w:rPr>
                <w:sz w:val="20"/>
                <w:szCs w:val="20"/>
              </w:rPr>
              <w:t>mm</w:t>
            </w:r>
            <w:r w:rsidRPr="001E1F8D">
              <w:rPr>
                <w:sz w:val="20"/>
                <w:szCs w:val="20"/>
                <w:vertAlign w:val="superscript"/>
              </w:rPr>
              <w:t>2</w:t>
            </w:r>
            <w:r w:rsidRPr="001E1F8D">
              <w:rPr>
                <w:sz w:val="20"/>
                <w:szCs w:val="20"/>
              </w:rPr>
              <w:t>/cm</w:t>
            </w:r>
            <w:r w:rsidRPr="001E1F8D">
              <w:rPr>
                <w:sz w:val="20"/>
                <w:szCs w:val="20"/>
                <w:vertAlign w:val="superscript"/>
              </w:rPr>
              <w:t>2</w:t>
            </w:r>
            <w:r w:rsidRPr="001E1F8D">
              <w:rPr>
                <w:sz w:val="20"/>
                <w:szCs w:val="20"/>
              </w:rPr>
              <w:t>/m</w:t>
            </w:r>
            <w:r w:rsidRPr="001E1F8D">
              <w:rPr>
                <w:sz w:val="20"/>
                <w:szCs w:val="20"/>
                <w:vertAlign w:val="superscript"/>
              </w:rPr>
              <w:t>2</w:t>
            </w:r>
          </w:p>
          <w:p w:rsidR="001E1F8D" w:rsidRPr="001E1F8D" w:rsidRDefault="001E1F8D" w:rsidP="001E1F8D">
            <w:pPr>
              <w:rPr>
                <w:sz w:val="20"/>
                <w:szCs w:val="20"/>
                <w:vertAlign w:val="superscript"/>
              </w:rPr>
            </w:pPr>
            <w:r w:rsidRPr="001E1F8D">
              <w:rPr>
                <w:sz w:val="20"/>
                <w:szCs w:val="20"/>
              </w:rPr>
              <w:t>mm</w:t>
            </w:r>
            <w:r w:rsidRPr="001E1F8D">
              <w:rPr>
                <w:sz w:val="20"/>
                <w:szCs w:val="20"/>
                <w:vertAlign w:val="superscript"/>
              </w:rPr>
              <w:t>3</w:t>
            </w:r>
            <w:r w:rsidRPr="001E1F8D">
              <w:rPr>
                <w:sz w:val="20"/>
                <w:szCs w:val="20"/>
              </w:rPr>
              <w:t>/cm</w:t>
            </w:r>
            <w:r w:rsidRPr="001E1F8D">
              <w:rPr>
                <w:sz w:val="20"/>
                <w:szCs w:val="20"/>
                <w:vertAlign w:val="superscript"/>
              </w:rPr>
              <w:t>3</w:t>
            </w:r>
            <w:r w:rsidRPr="001E1F8D">
              <w:rPr>
                <w:sz w:val="20"/>
                <w:szCs w:val="20"/>
              </w:rPr>
              <w:t>/m3/km3</w:t>
            </w:r>
          </w:p>
          <w:p w:rsidR="001E1F8D" w:rsidRPr="001E1F8D" w:rsidRDefault="001E1F8D">
            <w:pPr>
              <w:rPr>
                <w:sz w:val="20"/>
                <w:szCs w:val="20"/>
              </w:rPr>
            </w:pPr>
          </w:p>
        </w:tc>
        <w:tc>
          <w:tcPr>
            <w:tcW w:w="1796" w:type="dxa"/>
            <w:shd w:val="clear" w:color="auto" w:fill="DDDDDD"/>
          </w:tcPr>
          <w:p w:rsidR="00393F6B" w:rsidRPr="001E1F8D" w:rsidRDefault="00A9114A">
            <w:r w:rsidRPr="001E1F8D">
              <w:t>whole turn (360</w:t>
            </w:r>
            <w:r w:rsidRPr="001E1F8D">
              <w:rPr>
                <w:vertAlign w:val="superscript"/>
              </w:rPr>
              <w:t>0</w:t>
            </w:r>
            <w:r w:rsidRPr="001E1F8D">
              <w:t>)</w:t>
            </w:r>
          </w:p>
          <w:p w:rsidR="00A9114A" w:rsidRPr="001E1F8D" w:rsidRDefault="00A9114A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>straight line (180</w:t>
            </w:r>
            <w:r w:rsidRPr="001E1F8D">
              <w:rPr>
                <w:sz w:val="20"/>
                <w:szCs w:val="20"/>
                <w:vertAlign w:val="superscript"/>
              </w:rPr>
              <w:t>0</w:t>
            </w:r>
            <w:r w:rsidRPr="001E1F8D">
              <w:rPr>
                <w:sz w:val="20"/>
                <w:szCs w:val="20"/>
              </w:rPr>
              <w:t>)</w:t>
            </w:r>
          </w:p>
          <w:p w:rsidR="00A9114A" w:rsidRPr="001E1F8D" w:rsidRDefault="00A9114A">
            <w:pPr>
              <w:rPr>
                <w:vertAlign w:val="superscript"/>
              </w:rPr>
            </w:pPr>
            <w:r w:rsidRPr="001E1F8D">
              <w:t>90</w:t>
            </w:r>
            <w:r w:rsidRPr="001E1F8D">
              <w:rPr>
                <w:vertAlign w:val="superscript"/>
              </w:rPr>
              <w:t>0</w:t>
            </w:r>
          </w:p>
          <w:p w:rsidR="00A9114A" w:rsidRPr="001E1F8D" w:rsidRDefault="00A9114A">
            <w:pPr>
              <w:rPr>
                <w:vertAlign w:val="superscript"/>
              </w:rPr>
            </w:pPr>
            <w:r w:rsidRPr="001E1F8D">
              <w:t>270</w:t>
            </w:r>
            <w:r w:rsidRPr="001E1F8D">
              <w:rPr>
                <w:vertAlign w:val="superscript"/>
              </w:rPr>
              <w:t>0</w:t>
            </w:r>
          </w:p>
          <w:p w:rsidR="00A9114A" w:rsidRPr="001E1F8D" w:rsidRDefault="00A9114A">
            <w:r w:rsidRPr="001E1F8D">
              <w:t>reflection</w:t>
            </w:r>
          </w:p>
          <w:p w:rsidR="00A9114A" w:rsidRPr="001E1F8D" w:rsidRDefault="00A9114A">
            <w:r w:rsidRPr="001E1F8D">
              <w:t>protractor</w:t>
            </w:r>
          </w:p>
          <w:p w:rsidR="00A9114A" w:rsidRPr="001E1F8D" w:rsidRDefault="00A9114A">
            <w:r w:rsidRPr="001E1F8D">
              <w:t>diagonal</w:t>
            </w:r>
          </w:p>
        </w:tc>
        <w:tc>
          <w:tcPr>
            <w:tcW w:w="1797" w:type="dxa"/>
            <w:shd w:val="clear" w:color="auto" w:fill="DDDDDD"/>
          </w:tcPr>
          <w:p w:rsidR="00393F6B" w:rsidRPr="001E1F8D" w:rsidRDefault="00A9114A">
            <w:r w:rsidRPr="001E1F8D">
              <w:t>timetable</w:t>
            </w:r>
          </w:p>
        </w:tc>
      </w:tr>
      <w:tr w:rsidR="00A9114A" w:rsidRPr="001E1F8D" w:rsidTr="00A9114A">
        <w:tc>
          <w:tcPr>
            <w:tcW w:w="1413" w:type="dxa"/>
          </w:tcPr>
          <w:p w:rsidR="00393F6B" w:rsidRPr="001E1F8D" w:rsidRDefault="00393F6B">
            <w:r w:rsidRPr="001E1F8D">
              <w:t>Year 6</w:t>
            </w:r>
          </w:p>
        </w:tc>
        <w:tc>
          <w:tcPr>
            <w:tcW w:w="1979" w:type="dxa"/>
          </w:tcPr>
          <w:p w:rsidR="00393F6B" w:rsidRPr="001E1F8D" w:rsidRDefault="00A9114A">
            <w:r w:rsidRPr="001E1F8D">
              <w:t>negative intervals</w:t>
            </w:r>
          </w:p>
          <w:p w:rsidR="00A9114A" w:rsidRPr="001E1F8D" w:rsidRDefault="00A9114A">
            <w:r w:rsidRPr="001E1F8D">
              <w:t>10 million</w:t>
            </w:r>
          </w:p>
          <w:p w:rsidR="00A9114A" w:rsidRPr="001E1F8D" w:rsidRDefault="00A9114A">
            <w:r w:rsidRPr="001E1F8D">
              <w:t>integer</w:t>
            </w:r>
          </w:p>
        </w:tc>
        <w:tc>
          <w:tcPr>
            <w:tcW w:w="1796" w:type="dxa"/>
          </w:tcPr>
          <w:p w:rsidR="00393F6B" w:rsidRPr="001E1F8D" w:rsidRDefault="001E1F8D">
            <w:r w:rsidRPr="001E1F8D">
              <w:t>order</w:t>
            </w:r>
          </w:p>
          <w:p w:rsidR="001E1F8D" w:rsidRPr="001E1F8D" w:rsidRDefault="001E1F8D">
            <w:r w:rsidRPr="001E1F8D">
              <w:t>operation</w:t>
            </w:r>
          </w:p>
          <w:p w:rsidR="001E1F8D" w:rsidRPr="001E1F8D" w:rsidRDefault="001E1F8D">
            <w:r w:rsidRPr="001E1F8D">
              <w:t>BODMAS</w:t>
            </w:r>
          </w:p>
          <w:p w:rsidR="001E1F8D" w:rsidRPr="001E1F8D" w:rsidRDefault="001E1F8D">
            <w:r w:rsidRPr="001E1F8D">
              <w:t>brackets</w:t>
            </w:r>
          </w:p>
        </w:tc>
        <w:tc>
          <w:tcPr>
            <w:tcW w:w="1796" w:type="dxa"/>
          </w:tcPr>
          <w:p w:rsidR="00393F6B" w:rsidRPr="001E1F8D" w:rsidRDefault="001E1F8D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>common multiple</w:t>
            </w:r>
          </w:p>
          <w:p w:rsidR="001E1F8D" w:rsidRPr="001E1F8D" w:rsidRDefault="001E1F8D">
            <w:r w:rsidRPr="001E1F8D">
              <w:t>interpret</w:t>
            </w:r>
          </w:p>
          <w:p w:rsidR="001E1F8D" w:rsidRPr="001E1F8D" w:rsidRDefault="001E1F8D">
            <w:r w:rsidRPr="001E1F8D">
              <w:t>common factors</w:t>
            </w:r>
          </w:p>
          <w:p w:rsidR="001E1F8D" w:rsidRPr="001E1F8D" w:rsidRDefault="001E1F8D">
            <w:r w:rsidRPr="001E1F8D">
              <w:t>BODMAS</w:t>
            </w:r>
          </w:p>
          <w:p w:rsidR="001E1F8D" w:rsidRPr="001E1F8D" w:rsidRDefault="001E1F8D"/>
        </w:tc>
        <w:tc>
          <w:tcPr>
            <w:tcW w:w="1797" w:type="dxa"/>
          </w:tcPr>
          <w:p w:rsidR="00393F6B" w:rsidRPr="001E1F8D" w:rsidRDefault="001E1F8D">
            <w:r w:rsidRPr="001E1F8D">
              <w:t>decimal fraction</w:t>
            </w:r>
          </w:p>
        </w:tc>
        <w:tc>
          <w:tcPr>
            <w:tcW w:w="1796" w:type="dxa"/>
          </w:tcPr>
          <w:p w:rsidR="00393F6B" w:rsidRPr="001E1F8D" w:rsidRDefault="001E1F8D">
            <w:r w:rsidRPr="001E1F8D">
              <w:t>conversion</w:t>
            </w:r>
          </w:p>
          <w:p w:rsidR="001E1F8D" w:rsidRPr="001E1F8D" w:rsidRDefault="001E1F8D">
            <w:r w:rsidRPr="001E1F8D">
              <w:t>formulae</w:t>
            </w:r>
          </w:p>
          <w:p w:rsidR="001E1F8D" w:rsidRPr="001E1F8D" w:rsidRDefault="001E1F8D">
            <w:r w:rsidRPr="001E1F8D">
              <w:t>miles</w:t>
            </w:r>
          </w:p>
        </w:tc>
        <w:tc>
          <w:tcPr>
            <w:tcW w:w="1796" w:type="dxa"/>
          </w:tcPr>
          <w:p w:rsidR="00393F6B" w:rsidRPr="001E1F8D" w:rsidRDefault="001E1F8D">
            <w:r w:rsidRPr="001E1F8D">
              <w:t>hemisphere</w:t>
            </w:r>
          </w:p>
          <w:p w:rsidR="001E1F8D" w:rsidRPr="001E1F8D" w:rsidRDefault="001E1F8D">
            <w:r w:rsidRPr="001E1F8D">
              <w:t>irregular</w:t>
            </w:r>
          </w:p>
          <w:p w:rsidR="001E1F8D" w:rsidRPr="001E1F8D" w:rsidRDefault="001E1F8D">
            <w:r w:rsidRPr="001E1F8D">
              <w:t>regular</w:t>
            </w:r>
          </w:p>
          <w:p w:rsidR="001E1F8D" w:rsidRPr="001E1F8D" w:rsidRDefault="001E1F8D">
            <w:r w:rsidRPr="001E1F8D">
              <w:t>radius</w:t>
            </w:r>
          </w:p>
          <w:p w:rsidR="001E1F8D" w:rsidRPr="001E1F8D" w:rsidRDefault="001E1F8D">
            <w:r w:rsidRPr="001E1F8D">
              <w:t>diameter</w:t>
            </w:r>
          </w:p>
          <w:p w:rsidR="001E1F8D" w:rsidRPr="001E1F8D" w:rsidRDefault="001E1F8D">
            <w:r w:rsidRPr="001E1F8D">
              <w:t>circumference</w:t>
            </w:r>
          </w:p>
          <w:p w:rsidR="001E1F8D" w:rsidRPr="001E1F8D" w:rsidRDefault="001E1F8D">
            <w:r w:rsidRPr="001E1F8D">
              <w:t>dimensions</w:t>
            </w:r>
          </w:p>
          <w:p w:rsidR="001E1F8D" w:rsidRPr="001E1F8D" w:rsidRDefault="001E1F8D">
            <w:pPr>
              <w:rPr>
                <w:sz w:val="20"/>
                <w:szCs w:val="20"/>
              </w:rPr>
            </w:pPr>
            <w:r w:rsidRPr="001E1F8D">
              <w:rPr>
                <w:sz w:val="20"/>
                <w:szCs w:val="20"/>
              </w:rPr>
              <w:t>vertically opposite</w:t>
            </w:r>
          </w:p>
          <w:p w:rsidR="001E1F8D" w:rsidRPr="001E1F8D" w:rsidRDefault="001E1F8D">
            <w:r w:rsidRPr="001E1F8D">
              <w:t>quadrant</w:t>
            </w:r>
          </w:p>
          <w:p w:rsidR="001E1F8D" w:rsidRPr="001E1F8D" w:rsidRDefault="001E1F8D">
            <w:r w:rsidRPr="001E1F8D">
              <w:t>nets</w:t>
            </w:r>
          </w:p>
        </w:tc>
        <w:tc>
          <w:tcPr>
            <w:tcW w:w="1797" w:type="dxa"/>
          </w:tcPr>
          <w:p w:rsidR="00393F6B" w:rsidRPr="001E1F8D" w:rsidRDefault="001E1F8D">
            <w:r w:rsidRPr="001E1F8D">
              <w:t>mean</w:t>
            </w:r>
          </w:p>
          <w:p w:rsidR="001E1F8D" w:rsidRPr="001E1F8D" w:rsidRDefault="001E1F8D">
            <w:r w:rsidRPr="001E1F8D">
              <w:t>pie charts</w:t>
            </w:r>
          </w:p>
          <w:p w:rsidR="001E1F8D" w:rsidRPr="001E1F8D" w:rsidRDefault="001E1F8D">
            <w:r w:rsidRPr="001E1F8D">
              <w:t>variable</w:t>
            </w:r>
          </w:p>
        </w:tc>
      </w:tr>
      <w:tr w:rsidR="001E1F8D" w:rsidRPr="001E1F8D" w:rsidTr="005353CC">
        <w:tc>
          <w:tcPr>
            <w:tcW w:w="1413" w:type="dxa"/>
          </w:tcPr>
          <w:p w:rsidR="001E1F8D" w:rsidRPr="001E1F8D" w:rsidRDefault="001E1F8D">
            <w:r w:rsidRPr="001E1F8D">
              <w:t>Year 6 cont’d</w:t>
            </w:r>
          </w:p>
        </w:tc>
        <w:tc>
          <w:tcPr>
            <w:tcW w:w="5571" w:type="dxa"/>
            <w:gridSpan w:val="3"/>
          </w:tcPr>
          <w:p w:rsidR="001E1F8D" w:rsidRPr="001E1F8D" w:rsidRDefault="001E1F8D" w:rsidP="001E1F8D">
            <w:pPr>
              <w:jc w:val="center"/>
            </w:pPr>
            <w:r w:rsidRPr="001E1F8D">
              <w:t>Algebra</w:t>
            </w:r>
          </w:p>
        </w:tc>
        <w:tc>
          <w:tcPr>
            <w:tcW w:w="7186" w:type="dxa"/>
            <w:gridSpan w:val="4"/>
          </w:tcPr>
          <w:p w:rsidR="001E1F8D" w:rsidRPr="001E1F8D" w:rsidRDefault="001E1F8D" w:rsidP="001E1F8D">
            <w:pPr>
              <w:jc w:val="center"/>
            </w:pPr>
            <w:r w:rsidRPr="001E1F8D">
              <w:t>Ratio &amp; Proportion</w:t>
            </w:r>
          </w:p>
        </w:tc>
      </w:tr>
      <w:tr w:rsidR="001E1F8D" w:rsidRPr="001E1F8D" w:rsidTr="003F1970">
        <w:tc>
          <w:tcPr>
            <w:tcW w:w="1413" w:type="dxa"/>
          </w:tcPr>
          <w:p w:rsidR="001E1F8D" w:rsidRPr="001E1F8D" w:rsidRDefault="001E1F8D"/>
        </w:tc>
        <w:tc>
          <w:tcPr>
            <w:tcW w:w="5571" w:type="dxa"/>
            <w:gridSpan w:val="3"/>
          </w:tcPr>
          <w:p w:rsidR="001E1F8D" w:rsidRPr="001E1F8D" w:rsidRDefault="001E1F8D">
            <w:r w:rsidRPr="001E1F8D">
              <w:t>formulae</w:t>
            </w:r>
          </w:p>
          <w:p w:rsidR="001E1F8D" w:rsidRPr="001E1F8D" w:rsidRDefault="001E1F8D">
            <w:r w:rsidRPr="001E1F8D">
              <w:t>linear number sequences</w:t>
            </w:r>
          </w:p>
          <w:p w:rsidR="001E1F8D" w:rsidRPr="001E1F8D" w:rsidRDefault="001E1F8D">
            <w:r w:rsidRPr="001E1F8D">
              <w:t>equation</w:t>
            </w:r>
          </w:p>
          <w:p w:rsidR="001E1F8D" w:rsidRPr="001E1F8D" w:rsidRDefault="001E1F8D">
            <w:r w:rsidRPr="001E1F8D">
              <w:t>generalisation</w:t>
            </w:r>
          </w:p>
          <w:p w:rsidR="001E1F8D" w:rsidRPr="001E1F8D" w:rsidRDefault="001E1F8D">
            <w:r w:rsidRPr="001E1F8D">
              <w:t>equivalent expressions</w:t>
            </w:r>
          </w:p>
          <w:p w:rsidR="001E1F8D" w:rsidRPr="001E1F8D" w:rsidRDefault="001E1F8D">
            <w:pPr>
              <w:rPr>
                <w:sz w:val="20"/>
                <w:szCs w:val="20"/>
              </w:rPr>
            </w:pPr>
            <w:r w:rsidRPr="001E1F8D">
              <w:t>enumerate possibilities</w:t>
            </w:r>
            <w:r w:rsidRPr="001E1F8D">
              <w:rPr>
                <w:sz w:val="20"/>
                <w:szCs w:val="20"/>
              </w:rPr>
              <w:t xml:space="preserve"> </w:t>
            </w:r>
          </w:p>
        </w:tc>
        <w:tc>
          <w:tcPr>
            <w:tcW w:w="7186" w:type="dxa"/>
            <w:gridSpan w:val="4"/>
          </w:tcPr>
          <w:p w:rsidR="001E1F8D" w:rsidRPr="001E1F8D" w:rsidRDefault="001E1F8D">
            <w:r w:rsidRPr="001E1F8D">
              <w:t>relative</w:t>
            </w:r>
          </w:p>
          <w:p w:rsidR="001E1F8D" w:rsidRPr="001E1F8D" w:rsidRDefault="001E1F8D">
            <w:r w:rsidRPr="001E1F8D">
              <w:t>integer</w:t>
            </w:r>
          </w:p>
          <w:p w:rsidR="001E1F8D" w:rsidRPr="001E1F8D" w:rsidRDefault="001E1F8D">
            <w:r w:rsidRPr="001E1F8D">
              <w:t>comparison</w:t>
            </w:r>
          </w:p>
          <w:p w:rsidR="001E1F8D" w:rsidRPr="001E1F8D" w:rsidRDefault="001E1F8D">
            <w:r w:rsidRPr="001E1F8D">
              <w:t>scale factor</w:t>
            </w:r>
          </w:p>
          <w:p w:rsidR="001E1F8D" w:rsidRPr="001E1F8D" w:rsidRDefault="001E1F8D">
            <w:r w:rsidRPr="001E1F8D">
              <w:t>unequal sharing</w:t>
            </w:r>
          </w:p>
        </w:tc>
      </w:tr>
    </w:tbl>
    <w:p w:rsidR="006246B5" w:rsidRDefault="00BB0BCD"/>
    <w:sectPr w:rsidR="006246B5" w:rsidSect="00624E3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E36" w:rsidRDefault="00624E36" w:rsidP="00624E36">
      <w:pPr>
        <w:spacing w:after="0" w:line="240" w:lineRule="auto"/>
      </w:pPr>
      <w:r>
        <w:separator/>
      </w:r>
    </w:p>
  </w:endnote>
  <w:endnote w:type="continuationSeparator" w:id="0">
    <w:p w:rsidR="00624E36" w:rsidRDefault="00624E36" w:rsidP="00624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E36" w:rsidRDefault="00624E36" w:rsidP="00624E36">
      <w:pPr>
        <w:spacing w:after="0" w:line="240" w:lineRule="auto"/>
      </w:pPr>
      <w:r>
        <w:separator/>
      </w:r>
    </w:p>
  </w:footnote>
  <w:footnote w:type="continuationSeparator" w:id="0">
    <w:p w:rsidR="00624E36" w:rsidRDefault="00624E36" w:rsidP="00624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E36" w:rsidRDefault="00624E3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624E36"/>
    <w:rsid w:val="001A5C69"/>
    <w:rsid w:val="001E1F8D"/>
    <w:rsid w:val="002A3808"/>
    <w:rsid w:val="00393F6B"/>
    <w:rsid w:val="0044065F"/>
    <w:rsid w:val="00624E36"/>
    <w:rsid w:val="0080153E"/>
    <w:rsid w:val="00A9114A"/>
    <w:rsid w:val="00BB0BCD"/>
    <w:rsid w:val="00C26532"/>
    <w:rsid w:val="00DC21A4"/>
    <w:rsid w:val="00FC0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8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4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E36"/>
  </w:style>
  <w:style w:type="paragraph" w:styleId="Footer">
    <w:name w:val="footer"/>
    <w:basedOn w:val="Normal"/>
    <w:link w:val="FooterChar"/>
    <w:uiPriority w:val="99"/>
    <w:unhideWhenUsed/>
    <w:rsid w:val="00624E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E36"/>
  </w:style>
  <w:style w:type="table" w:styleId="TableGrid">
    <w:name w:val="Table Grid"/>
    <w:basedOn w:val="TableNormal"/>
    <w:uiPriority w:val="39"/>
    <w:rsid w:val="00624E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Barley Close primary school vocabulary progression</vt:lpstr>
    </vt:vector>
  </TitlesOfParts>
  <Company>Integra Schools IT</Company>
  <LinksUpToDate>false</LinksUpToDate>
  <CharactersWithSpaces>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Barley Close primary school vocabulary progression</dc:title>
  <dc:subject/>
  <dc:creator>Karen Beard</dc:creator>
  <cp:keywords/>
  <dc:description/>
  <cp:lastModifiedBy>Karen</cp:lastModifiedBy>
  <cp:revision>3</cp:revision>
  <dcterms:created xsi:type="dcterms:W3CDTF">2021-06-17T18:06:00Z</dcterms:created>
  <dcterms:modified xsi:type="dcterms:W3CDTF">2021-08-28T13:36:00Z</dcterms:modified>
</cp:coreProperties>
</file>