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847B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104F75"/>
          <w:kern w:val="0"/>
          <w:sz w:val="36"/>
          <w:szCs w:val="36"/>
          <w:lang w:eastAsia="en-GB"/>
          <w14:ligatures w14:val="none"/>
        </w:rPr>
        <w:t>Complaints procedure</w:t>
      </w:r>
    </w:p>
    <w:p w14:paraId="0EF448B2"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Barley Close Primary School</w:t>
      </w:r>
    </w:p>
    <w:p w14:paraId="4C9588E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B15D76"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Who can make a complaint?</w:t>
      </w:r>
    </w:p>
    <w:p w14:paraId="725B280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This complaints procedure is not limited to parents or carers of children that are registered at the school. Any person, including members of the public, may make a complaint to </w:t>
      </w:r>
      <w:r w:rsidRPr="003045BB">
        <w:rPr>
          <w:rFonts w:ascii="Arial" w:eastAsia="Times New Roman" w:hAnsi="Arial" w:cs="Arial"/>
          <w:color w:val="114575"/>
          <w:kern w:val="0"/>
          <w:lang w:eastAsia="en-GB"/>
          <w14:ligatures w14:val="none"/>
        </w:rPr>
        <w:t>Barley Close Primary</w:t>
      </w:r>
      <w:r w:rsidRPr="003045BB">
        <w:rPr>
          <w:rFonts w:ascii="Arial" w:eastAsia="Times New Roman" w:hAnsi="Arial" w:cs="Arial"/>
          <w:kern w:val="0"/>
          <w:lang w:eastAsia="en-GB"/>
          <w14:ligatures w14:val="none"/>
        </w:rPr>
        <w:t xml:space="preserve"> about any provision of facilities or services that we provide. Unless complaints are dealt with under separate statutory procedures (such as appeals relating to exclusions or admissions), we will use this complaints procedure. </w:t>
      </w:r>
    </w:p>
    <w:p w14:paraId="2E1C2655"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The difference between a concern and a complaint</w:t>
      </w:r>
    </w:p>
    <w:p w14:paraId="08F759E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 concern may be defined as ‘</w:t>
      </w:r>
      <w:r w:rsidRPr="003045BB">
        <w:rPr>
          <w:rFonts w:ascii="Arial" w:eastAsia="Times New Roman" w:hAnsi="Arial" w:cs="Arial"/>
          <w:i/>
          <w:iCs/>
          <w:kern w:val="0"/>
          <w:lang w:eastAsia="en-GB"/>
          <w14:ligatures w14:val="none"/>
        </w:rPr>
        <w:t>an expression of worry or doubt over an issue considered to be important for which reassurances are sought’</w:t>
      </w:r>
      <w:r w:rsidRPr="003045BB">
        <w:rPr>
          <w:rFonts w:ascii="Arial" w:eastAsia="Times New Roman" w:hAnsi="Arial" w:cs="Arial"/>
          <w:kern w:val="0"/>
          <w:lang w:eastAsia="en-GB"/>
          <w14:ligatures w14:val="none"/>
        </w:rPr>
        <w:t xml:space="preserve">. </w:t>
      </w:r>
    </w:p>
    <w:p w14:paraId="1441CB2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A complaint may be defined as ‘</w:t>
      </w:r>
      <w:r w:rsidRPr="003045BB">
        <w:rPr>
          <w:rFonts w:ascii="Arial" w:eastAsia="Times New Roman" w:hAnsi="Arial" w:cs="Arial"/>
          <w:i/>
          <w:iCs/>
          <w:color w:val="000000"/>
          <w:kern w:val="0"/>
          <w:lang w:eastAsia="en-GB"/>
          <w14:ligatures w14:val="none"/>
        </w:rPr>
        <w:t>an expression of dissatisfaction however made, about actions taken or a lack of action</w:t>
      </w:r>
      <w:r w:rsidRPr="003045BB">
        <w:rPr>
          <w:rFonts w:ascii="Arial" w:eastAsia="Times New Roman" w:hAnsi="Arial" w:cs="Arial"/>
          <w:color w:val="000000"/>
          <w:kern w:val="0"/>
          <w:lang w:eastAsia="en-GB"/>
          <w14:ligatures w14:val="none"/>
        </w:rPr>
        <w:t>’.</w:t>
      </w:r>
    </w:p>
    <w:p w14:paraId="3B1AE916"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It is in everyone’s interest that concerns and complaints are resolved at the earliest possible stage. Many issues can be resolved informally, without the need to use the formal stages of the complaints procedure. </w:t>
      </w:r>
      <w:r w:rsidRPr="003045BB">
        <w:rPr>
          <w:rFonts w:ascii="Arial" w:eastAsia="Times New Roman" w:hAnsi="Arial" w:cs="Arial"/>
          <w:color w:val="114575"/>
          <w:kern w:val="0"/>
          <w:lang w:eastAsia="en-GB"/>
          <w14:ligatures w14:val="none"/>
        </w:rPr>
        <w:t xml:space="preserve">Barley Close </w:t>
      </w:r>
      <w:r w:rsidRPr="003045BB">
        <w:rPr>
          <w:rFonts w:ascii="Arial" w:eastAsia="Times New Roman" w:hAnsi="Arial" w:cs="Arial"/>
          <w:kern w:val="0"/>
          <w:lang w:eastAsia="en-GB"/>
          <w14:ligatures w14:val="none"/>
        </w:rPr>
        <w:t xml:space="preserve">takes concerns seriously and will make every effort to resolve the matter as quickly as possible. </w:t>
      </w:r>
    </w:p>
    <w:p w14:paraId="126CD600"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If you have difficulty discussing a concern with a particular member of staff, we will respect your views. In these cases, </w:t>
      </w:r>
      <w:r w:rsidRPr="003045BB">
        <w:rPr>
          <w:rFonts w:ascii="Arial" w:eastAsia="Times New Roman" w:hAnsi="Arial" w:cs="Arial"/>
          <w:color w:val="114575"/>
          <w:kern w:val="0"/>
          <w:lang w:eastAsia="en-GB"/>
          <w14:ligatures w14:val="none"/>
        </w:rPr>
        <w:t>Jo Williams</w:t>
      </w:r>
      <w:r w:rsidRPr="003045BB">
        <w:rPr>
          <w:rFonts w:ascii="Arial" w:eastAsia="Times New Roman" w:hAnsi="Arial" w:cs="Arial"/>
          <w:kern w:val="0"/>
          <w:lang w:eastAsia="en-GB"/>
          <w14:ligatures w14:val="none"/>
        </w:rPr>
        <w:t xml:space="preserve"> will refer you to another staff member. Similarly, if the member of staff directly involved feels unable to deal with a concern,</w:t>
      </w:r>
      <w:r w:rsidRPr="003045BB">
        <w:rPr>
          <w:rFonts w:ascii="Arial" w:eastAsia="Times New Roman" w:hAnsi="Arial" w:cs="Arial"/>
          <w:color w:val="114575"/>
          <w:kern w:val="0"/>
          <w:lang w:eastAsia="en-GB"/>
          <w14:ligatures w14:val="none"/>
        </w:rPr>
        <w:t xml:space="preserve"> Jo Williams</w:t>
      </w:r>
      <w:r w:rsidRPr="003045BB">
        <w:rPr>
          <w:rFonts w:ascii="Arial" w:eastAsia="Times New Roman" w:hAnsi="Arial" w:cs="Arial"/>
          <w:kern w:val="0"/>
          <w:lang w:eastAsia="en-GB"/>
          <w14:ligatures w14:val="none"/>
        </w:rPr>
        <w:t xml:space="preserve"> will refer you to another staff member. The member of staff may be more senior but does not have to be. The ability to consider the concern objectively and impartially is more important. </w:t>
      </w:r>
    </w:p>
    <w:p w14:paraId="745A6BC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We understand however, that there are occasions when people would like to raise their concerns formally. In this case, </w:t>
      </w:r>
      <w:r w:rsidRPr="003045BB">
        <w:rPr>
          <w:rFonts w:ascii="Arial" w:eastAsia="Times New Roman" w:hAnsi="Arial" w:cs="Arial"/>
          <w:color w:val="114575"/>
          <w:kern w:val="0"/>
          <w:lang w:eastAsia="en-GB"/>
          <w14:ligatures w14:val="none"/>
        </w:rPr>
        <w:t xml:space="preserve">Barley Close </w:t>
      </w:r>
      <w:r w:rsidRPr="003045BB">
        <w:rPr>
          <w:rFonts w:ascii="Arial" w:eastAsia="Times New Roman" w:hAnsi="Arial" w:cs="Arial"/>
          <w:kern w:val="0"/>
          <w:lang w:eastAsia="en-GB"/>
          <w14:ligatures w14:val="none"/>
        </w:rPr>
        <w:t xml:space="preserve">will attempt to resolve the issue internally, through the stages outlined within this complaints procedure.  </w:t>
      </w:r>
    </w:p>
    <w:p w14:paraId="4BE5B0D2"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How to raise a concern or make a complaint</w:t>
      </w:r>
    </w:p>
    <w:p w14:paraId="45BD481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 concern or complaint can be made in person, in writing or by telephone. They may also be made by a third party acting on behalf on a complainant, as long as they have appropriate consent to do so. </w:t>
      </w:r>
    </w:p>
    <w:p w14:paraId="0984B35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Concerns should be raised with either the class teacher or headteacher. If the issue remains unresolved, the next step is to make a formal complaint.  </w:t>
      </w:r>
    </w:p>
    <w:p w14:paraId="42DFED0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Complainants should not approach individual governors to raise concerns or complaints. They have no power to act on an individual basis and it may also prevent them from considering complaints at Stage 2 of the procedure. </w:t>
      </w:r>
    </w:p>
    <w:p w14:paraId="23955E7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lastRenderedPageBreak/>
        <w:t xml:space="preserve">Complaints against school staff (except the headteacher) should be made in the first instance, to </w:t>
      </w:r>
      <w:r w:rsidRPr="003045BB">
        <w:rPr>
          <w:rFonts w:ascii="Arial" w:eastAsia="Times New Roman" w:hAnsi="Arial" w:cs="Arial"/>
          <w:color w:val="114575"/>
          <w:kern w:val="0"/>
          <w:lang w:eastAsia="en-GB"/>
          <w14:ligatures w14:val="none"/>
        </w:rPr>
        <w:t>Jo Williams</w:t>
      </w:r>
      <w:r w:rsidRPr="003045BB">
        <w:rPr>
          <w:rFonts w:ascii="Arial" w:eastAsia="Times New Roman" w:hAnsi="Arial" w:cs="Arial"/>
          <w:i/>
          <w:iCs/>
          <w:color w:val="114575"/>
          <w:kern w:val="0"/>
          <w:lang w:eastAsia="en-GB"/>
          <w14:ligatures w14:val="none"/>
        </w:rPr>
        <w:t xml:space="preserve"> </w:t>
      </w:r>
      <w:r w:rsidRPr="003045BB">
        <w:rPr>
          <w:rFonts w:ascii="Arial" w:eastAsia="Times New Roman" w:hAnsi="Arial" w:cs="Arial"/>
          <w:kern w:val="0"/>
          <w:lang w:eastAsia="en-GB"/>
          <w14:ligatures w14:val="none"/>
        </w:rPr>
        <w:t>via the school office</w:t>
      </w:r>
      <w:r w:rsidRPr="003045BB">
        <w:rPr>
          <w:rFonts w:ascii="Arial" w:eastAsia="Times New Roman" w:hAnsi="Arial" w:cs="Arial"/>
          <w:b/>
          <w:bCs/>
          <w:i/>
          <w:iCs/>
          <w:color w:val="000000"/>
          <w:kern w:val="0"/>
          <w:lang w:eastAsia="en-GB"/>
          <w14:ligatures w14:val="none"/>
        </w:rPr>
        <w:t>.</w:t>
      </w:r>
      <w:r w:rsidRPr="003045BB">
        <w:rPr>
          <w:rFonts w:ascii="Arial" w:eastAsia="Times New Roman" w:hAnsi="Arial" w:cs="Arial"/>
          <w:kern w:val="0"/>
          <w:lang w:eastAsia="en-GB"/>
          <w14:ligatures w14:val="none"/>
        </w:rPr>
        <w:t xml:space="preserve"> Please mark them as Private and Confidential.</w:t>
      </w:r>
    </w:p>
    <w:p w14:paraId="3455E02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Complaints that involve or are about the headteacher should be addressed to </w:t>
      </w:r>
      <w:r w:rsidRPr="003045BB">
        <w:rPr>
          <w:rFonts w:ascii="Arial" w:eastAsia="Times New Roman" w:hAnsi="Arial" w:cs="Arial"/>
          <w:color w:val="114575"/>
          <w:kern w:val="0"/>
          <w:lang w:eastAsia="en-GB"/>
          <w14:ligatures w14:val="none"/>
        </w:rPr>
        <w:t>Wendy Shaw</w:t>
      </w:r>
      <w:r w:rsidRPr="003045BB">
        <w:rPr>
          <w:rFonts w:ascii="Arial" w:eastAsia="Times New Roman" w:hAnsi="Arial" w:cs="Arial"/>
          <w:i/>
          <w:iCs/>
          <w:color w:val="114575"/>
          <w:kern w:val="0"/>
          <w:lang w:eastAsia="en-GB"/>
          <w14:ligatures w14:val="none"/>
        </w:rPr>
        <w:t xml:space="preserve"> </w:t>
      </w:r>
      <w:r w:rsidRPr="003045BB">
        <w:rPr>
          <w:rFonts w:ascii="Arial" w:eastAsia="Times New Roman" w:hAnsi="Arial" w:cs="Arial"/>
          <w:kern w:val="0"/>
          <w:lang w:eastAsia="en-GB"/>
          <w14:ligatures w14:val="none"/>
        </w:rPr>
        <w:t>(the Chair of Governors), via the school office. Please mark them as Private and Confidential.</w:t>
      </w:r>
    </w:p>
    <w:p w14:paraId="5D855212"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Complaints about the Chair of Governors, any individual governor or the whole governing body should be addressed to </w:t>
      </w:r>
      <w:r w:rsidRPr="003045BB">
        <w:rPr>
          <w:rFonts w:ascii="Arial" w:eastAsia="Times New Roman" w:hAnsi="Arial" w:cs="Arial"/>
          <w:color w:val="114575"/>
          <w:kern w:val="0"/>
          <w:lang w:eastAsia="en-GB"/>
          <w14:ligatures w14:val="none"/>
        </w:rPr>
        <w:t>Charlotte Kennedy</w:t>
      </w:r>
      <w:r w:rsidRPr="003045BB">
        <w:rPr>
          <w:rFonts w:ascii="Arial" w:eastAsia="Times New Roman" w:hAnsi="Arial" w:cs="Arial"/>
          <w:i/>
          <w:iCs/>
          <w:color w:val="114575"/>
          <w:kern w:val="0"/>
          <w:lang w:eastAsia="en-GB"/>
          <w14:ligatures w14:val="none"/>
        </w:rPr>
        <w:t xml:space="preserve"> </w:t>
      </w:r>
      <w:r w:rsidRPr="003045BB">
        <w:rPr>
          <w:rFonts w:ascii="Arial" w:eastAsia="Times New Roman" w:hAnsi="Arial" w:cs="Arial"/>
          <w:kern w:val="0"/>
          <w:lang w:eastAsia="en-GB"/>
          <w14:ligatures w14:val="none"/>
        </w:rPr>
        <w:t>(the Clerk to the Governing Body) via the school office. Please mark them as Private and Confidential.</w:t>
      </w:r>
    </w:p>
    <w:p w14:paraId="5EAA59D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For ease of use, a template complaint form is included at the end of this procedure. If you require help in completing the form, please contact the school office. You can also ask third party organisations like the Citizens Advice to help you.</w:t>
      </w:r>
    </w:p>
    <w:p w14:paraId="4844D2F6"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135E0302"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Anonymous complaints</w:t>
      </w:r>
    </w:p>
    <w:p w14:paraId="18A61CD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We will not normally investigate anonymous complaints. However, the headteacher or Chair of Governors, if appropriate, will determine whether the complaint warrants an investigation.</w:t>
      </w:r>
    </w:p>
    <w:p w14:paraId="37AC8DDD"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Time scales</w:t>
      </w:r>
    </w:p>
    <w:p w14:paraId="71CB2E80"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AC3CED3"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Complaints received outside of term time</w:t>
      </w:r>
    </w:p>
    <w:p w14:paraId="64E244E6"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We will consider complaints made outside of term time to have been received on the first school day after the holiday period.</w:t>
      </w:r>
    </w:p>
    <w:p w14:paraId="577A19FF"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Scope of this Complaints Procedure</w:t>
      </w:r>
    </w:p>
    <w:p w14:paraId="024441C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This procedure covers all complaints about any provision of community facilities or services by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other than complaints that are dealt with under other statutory procedures, including those listed below.</w:t>
      </w:r>
    </w:p>
    <w:tbl>
      <w:tblPr>
        <w:tblW w:w="9375" w:type="dxa"/>
        <w:tblCellSpacing w:w="0" w:type="dxa"/>
        <w:tblInd w:w="105" w:type="dxa"/>
        <w:tblCellMar>
          <w:top w:w="15" w:type="dxa"/>
          <w:left w:w="15" w:type="dxa"/>
          <w:bottom w:w="15" w:type="dxa"/>
          <w:right w:w="15" w:type="dxa"/>
        </w:tblCellMar>
        <w:tblLook w:val="04A0" w:firstRow="1" w:lastRow="0" w:firstColumn="1" w:lastColumn="0" w:noHBand="0" w:noVBand="1"/>
      </w:tblPr>
      <w:tblGrid>
        <w:gridCol w:w="3594"/>
        <w:gridCol w:w="5781"/>
      </w:tblGrid>
      <w:tr w:rsidR="003045BB" w:rsidRPr="003045BB" w14:paraId="1905CAA2" w14:textId="77777777">
        <w:trPr>
          <w:tblCellSpacing w:w="0" w:type="dxa"/>
        </w:trPr>
        <w:tc>
          <w:tcPr>
            <w:tcW w:w="3600" w:type="dxa"/>
            <w:tcMar>
              <w:top w:w="0" w:type="dxa"/>
              <w:left w:w="105" w:type="dxa"/>
              <w:bottom w:w="0" w:type="dxa"/>
              <w:right w:w="105" w:type="dxa"/>
            </w:tcMar>
            <w:hideMark/>
          </w:tcPr>
          <w:p w14:paraId="0F9D1A1C" w14:textId="77777777" w:rsidR="003045BB" w:rsidRPr="003045BB" w:rsidRDefault="003045BB" w:rsidP="003045BB">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Exceptions</w:t>
            </w:r>
          </w:p>
        </w:tc>
        <w:tc>
          <w:tcPr>
            <w:tcW w:w="5790" w:type="dxa"/>
            <w:tcMar>
              <w:top w:w="0" w:type="dxa"/>
              <w:left w:w="105" w:type="dxa"/>
              <w:bottom w:w="0" w:type="dxa"/>
              <w:right w:w="105" w:type="dxa"/>
            </w:tcMar>
            <w:hideMark/>
          </w:tcPr>
          <w:p w14:paraId="18FF6657" w14:textId="77777777" w:rsidR="003045BB" w:rsidRPr="003045BB" w:rsidRDefault="003045BB" w:rsidP="003045BB">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Who to contact</w:t>
            </w:r>
          </w:p>
        </w:tc>
      </w:tr>
      <w:tr w:rsidR="003045BB" w:rsidRPr="003045BB" w14:paraId="2DD16C5F" w14:textId="77777777">
        <w:trPr>
          <w:tblCellSpacing w:w="0" w:type="dxa"/>
        </w:trPr>
        <w:tc>
          <w:tcPr>
            <w:tcW w:w="3600" w:type="dxa"/>
            <w:tcMar>
              <w:top w:w="0" w:type="dxa"/>
              <w:left w:w="105" w:type="dxa"/>
              <w:bottom w:w="0" w:type="dxa"/>
              <w:right w:w="105" w:type="dxa"/>
            </w:tcMar>
            <w:hideMark/>
          </w:tcPr>
          <w:p w14:paraId="0E3B7714" w14:textId="77777777" w:rsidR="003045BB" w:rsidRPr="003045BB" w:rsidRDefault="003045BB" w:rsidP="003045BB">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Admissions to schools</w:t>
            </w:r>
          </w:p>
          <w:p w14:paraId="1A540605" w14:textId="77777777" w:rsidR="003045BB" w:rsidRPr="003045BB" w:rsidRDefault="003045BB" w:rsidP="003045B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Statutory assessments of Special Educational Needs </w:t>
            </w:r>
          </w:p>
          <w:p w14:paraId="2477B9CC" w14:textId="77777777" w:rsidR="003045BB" w:rsidRPr="003045BB" w:rsidRDefault="003045BB" w:rsidP="003045B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School re-organisation proposals</w:t>
            </w:r>
          </w:p>
        </w:tc>
        <w:tc>
          <w:tcPr>
            <w:tcW w:w="5790" w:type="dxa"/>
            <w:tcMar>
              <w:top w:w="0" w:type="dxa"/>
              <w:left w:w="105" w:type="dxa"/>
              <w:bottom w:w="0" w:type="dxa"/>
              <w:right w:w="105" w:type="dxa"/>
            </w:tcMar>
            <w:hideMark/>
          </w:tcPr>
          <w:p w14:paraId="201F81A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Concerns about admissions, statutory assessments of Special Educational Needs, or school re-organisation proposals should be raised with </w:t>
            </w:r>
            <w:r w:rsidRPr="003045BB">
              <w:rPr>
                <w:rFonts w:ascii="Arial" w:eastAsia="Times New Roman" w:hAnsi="Arial" w:cs="Arial"/>
                <w:color w:val="114575"/>
                <w:kern w:val="0"/>
                <w:lang w:eastAsia="en-GB"/>
                <w14:ligatures w14:val="none"/>
              </w:rPr>
              <w:t xml:space="preserve">South Gloucestershire council. </w:t>
            </w:r>
          </w:p>
          <w:p w14:paraId="73BCD20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4F58BF9D" w14:textId="77777777">
        <w:trPr>
          <w:tblCellSpacing w:w="0" w:type="dxa"/>
        </w:trPr>
        <w:tc>
          <w:tcPr>
            <w:tcW w:w="3600" w:type="dxa"/>
            <w:tcMar>
              <w:top w:w="0" w:type="dxa"/>
              <w:left w:w="105" w:type="dxa"/>
              <w:bottom w:w="0" w:type="dxa"/>
              <w:right w:w="105" w:type="dxa"/>
            </w:tcMar>
            <w:hideMark/>
          </w:tcPr>
          <w:p w14:paraId="563743AA" w14:textId="77777777" w:rsidR="003045BB" w:rsidRPr="003045BB" w:rsidRDefault="003045BB" w:rsidP="003045BB">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lastRenderedPageBreak/>
              <w:t>Matters likely to require a Child Protection Investigation</w:t>
            </w:r>
          </w:p>
        </w:tc>
        <w:tc>
          <w:tcPr>
            <w:tcW w:w="5790" w:type="dxa"/>
            <w:tcMar>
              <w:top w:w="0" w:type="dxa"/>
              <w:left w:w="105" w:type="dxa"/>
              <w:bottom w:w="0" w:type="dxa"/>
              <w:right w:w="105" w:type="dxa"/>
            </w:tcMar>
            <w:hideMark/>
          </w:tcPr>
          <w:p w14:paraId="212BB1B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Complaints about child protection matters are handled under our child protection and safeguarding policy and in accordance with relevant statutory guidance.</w:t>
            </w:r>
          </w:p>
          <w:p w14:paraId="244D94F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you have serious concerns, you may wish to contact the local authority designated officer (LADO) who has local responsibility for safeguarding or the Multi-Agency Safeguarding Hub (MASH).</w:t>
            </w:r>
            <w:r w:rsidRPr="003045BB">
              <w:rPr>
                <w:rFonts w:ascii="Arial" w:eastAsia="Times New Roman" w:hAnsi="Arial" w:cs="Arial"/>
                <w:color w:val="114575"/>
                <w:kern w:val="0"/>
                <w:lang w:eastAsia="en-GB"/>
                <w14:ligatures w14:val="none"/>
              </w:rPr>
              <w:t xml:space="preserve"> Jon Goddard (LADO@southglos.gov.uk)</w:t>
            </w:r>
          </w:p>
        </w:tc>
      </w:tr>
      <w:tr w:rsidR="003045BB" w:rsidRPr="003045BB" w14:paraId="347B8EA7" w14:textId="77777777">
        <w:trPr>
          <w:trHeight w:val="675"/>
          <w:tblCellSpacing w:w="0" w:type="dxa"/>
        </w:trPr>
        <w:tc>
          <w:tcPr>
            <w:tcW w:w="3600" w:type="dxa"/>
            <w:tcMar>
              <w:top w:w="0" w:type="dxa"/>
              <w:left w:w="105" w:type="dxa"/>
              <w:bottom w:w="0" w:type="dxa"/>
              <w:right w:w="105" w:type="dxa"/>
            </w:tcMar>
            <w:hideMark/>
          </w:tcPr>
          <w:p w14:paraId="1ABBDBDB" w14:textId="77777777" w:rsidR="003045BB" w:rsidRPr="003045BB" w:rsidRDefault="003045BB" w:rsidP="003045BB">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Exclusion of children from school*</w:t>
            </w:r>
          </w:p>
          <w:p w14:paraId="33EE10AA" w14:textId="77777777" w:rsidR="003045BB" w:rsidRPr="003045BB" w:rsidRDefault="003045BB" w:rsidP="003045BB">
            <w:pPr>
              <w:spacing w:before="100" w:beforeAutospacing="1" w:after="240" w:line="240" w:lineRule="auto"/>
              <w:ind w:left="345"/>
              <w:jc w:val="both"/>
              <w:rPr>
                <w:rFonts w:ascii="Times New Roman" w:eastAsia="Times New Roman" w:hAnsi="Times New Roman" w:cs="Times New Roman"/>
                <w:kern w:val="0"/>
                <w:sz w:val="24"/>
                <w:szCs w:val="24"/>
                <w:lang w:eastAsia="en-GB"/>
                <w14:ligatures w14:val="none"/>
              </w:rPr>
            </w:pPr>
          </w:p>
        </w:tc>
        <w:tc>
          <w:tcPr>
            <w:tcW w:w="5790" w:type="dxa"/>
            <w:tcMar>
              <w:top w:w="0" w:type="dxa"/>
              <w:left w:w="105" w:type="dxa"/>
              <w:bottom w:w="0" w:type="dxa"/>
              <w:right w:w="105" w:type="dxa"/>
            </w:tcMar>
            <w:hideMark/>
          </w:tcPr>
          <w:p w14:paraId="4F0214C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Further information about raising concerns about exclusion can be found at: </w:t>
            </w:r>
            <w:hyperlink r:id="rId5" w:history="1">
              <w:r w:rsidRPr="003045BB">
                <w:rPr>
                  <w:rFonts w:ascii="Arial" w:eastAsia="Times New Roman" w:hAnsi="Arial" w:cs="Arial"/>
                  <w:color w:val="0000FF"/>
                  <w:kern w:val="0"/>
                  <w:sz w:val="24"/>
                  <w:szCs w:val="24"/>
                  <w:u w:val="single"/>
                  <w:lang w:eastAsia="en-GB"/>
                  <w14:ligatures w14:val="none"/>
                </w:rPr>
                <w:t>www.gov.uk/school-discipline-exclusions/exclusions</w:t>
              </w:r>
            </w:hyperlink>
            <w:r w:rsidRPr="003045BB">
              <w:rPr>
                <w:rFonts w:ascii="Arial" w:eastAsia="Times New Roman" w:hAnsi="Arial" w:cs="Arial"/>
                <w:kern w:val="0"/>
                <w:lang w:eastAsia="en-GB"/>
                <w14:ligatures w14:val="none"/>
              </w:rPr>
              <w:t xml:space="preserve">. </w:t>
            </w:r>
          </w:p>
          <w:p w14:paraId="1DE34FD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i/>
                <w:iCs/>
                <w:kern w:val="0"/>
                <w:lang w:eastAsia="en-GB"/>
                <w14:ligatures w14:val="none"/>
              </w:rPr>
              <w:t>*complaints about the application of the behaviour policy can be made through the school’s complaints procedure.</w:t>
            </w:r>
            <w:r w:rsidRPr="003045BB">
              <w:rPr>
                <w:rFonts w:ascii="Arial" w:eastAsia="Times New Roman" w:hAnsi="Arial" w:cs="Arial"/>
                <w:color w:val="114575"/>
                <w:kern w:val="0"/>
                <w:lang w:eastAsia="en-GB"/>
                <w14:ligatures w14:val="none"/>
              </w:rPr>
              <w:t xml:space="preserve"> See school website for behaviour policy</w:t>
            </w:r>
          </w:p>
        </w:tc>
      </w:tr>
      <w:tr w:rsidR="003045BB" w:rsidRPr="003045BB" w14:paraId="40EEE95A" w14:textId="77777777">
        <w:trPr>
          <w:trHeight w:val="675"/>
          <w:tblCellSpacing w:w="0" w:type="dxa"/>
        </w:trPr>
        <w:tc>
          <w:tcPr>
            <w:tcW w:w="3600" w:type="dxa"/>
            <w:tcMar>
              <w:top w:w="0" w:type="dxa"/>
              <w:left w:w="105" w:type="dxa"/>
              <w:bottom w:w="0" w:type="dxa"/>
              <w:right w:w="105" w:type="dxa"/>
            </w:tcMar>
            <w:hideMark/>
          </w:tcPr>
          <w:p w14:paraId="031C6D72" w14:textId="77777777" w:rsidR="003045BB" w:rsidRPr="003045BB" w:rsidRDefault="003045BB" w:rsidP="003045BB">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Whistleblowing</w:t>
            </w:r>
          </w:p>
        </w:tc>
        <w:tc>
          <w:tcPr>
            <w:tcW w:w="5790" w:type="dxa"/>
            <w:tcMar>
              <w:top w:w="0" w:type="dxa"/>
              <w:left w:w="105" w:type="dxa"/>
              <w:bottom w:w="0" w:type="dxa"/>
              <w:right w:w="105" w:type="dxa"/>
            </w:tcMar>
            <w:hideMark/>
          </w:tcPr>
          <w:p w14:paraId="749F5A8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We have an internal whistleblowing procedure for all our employees, including temporary staff and contractors.</w:t>
            </w:r>
          </w:p>
          <w:p w14:paraId="2061862E"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Secretary of State for Education is the prescribed person for matters relating to education for whistleblowers in education who do not want to raise matters direct with their employer. Referrals can be made at: </w:t>
            </w:r>
            <w:hyperlink r:id="rId6" w:history="1">
              <w:r w:rsidRPr="003045BB">
                <w:rPr>
                  <w:rFonts w:ascii="Arial" w:eastAsia="Times New Roman" w:hAnsi="Arial" w:cs="Arial"/>
                  <w:color w:val="0000FF"/>
                  <w:kern w:val="0"/>
                  <w:sz w:val="24"/>
                  <w:szCs w:val="24"/>
                  <w:u w:val="single"/>
                  <w:lang w:eastAsia="en-GB"/>
                  <w14:ligatures w14:val="none"/>
                </w:rPr>
                <w:t>www.education.gov.uk/contactus</w:t>
              </w:r>
            </w:hyperlink>
            <w:r w:rsidRPr="003045BB">
              <w:rPr>
                <w:rFonts w:ascii="Arial" w:eastAsia="Times New Roman" w:hAnsi="Arial" w:cs="Arial"/>
                <w:kern w:val="0"/>
                <w:lang w:eastAsia="en-GB"/>
                <w14:ligatures w14:val="none"/>
              </w:rPr>
              <w:t>.</w:t>
            </w:r>
          </w:p>
          <w:p w14:paraId="58654AAE"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3045BB" w:rsidRPr="003045BB" w14:paraId="75F26606" w14:textId="77777777">
        <w:trPr>
          <w:trHeight w:val="675"/>
          <w:tblCellSpacing w:w="0" w:type="dxa"/>
        </w:trPr>
        <w:tc>
          <w:tcPr>
            <w:tcW w:w="3600" w:type="dxa"/>
            <w:tcMar>
              <w:top w:w="0" w:type="dxa"/>
              <w:left w:w="105" w:type="dxa"/>
              <w:bottom w:w="0" w:type="dxa"/>
              <w:right w:w="105" w:type="dxa"/>
            </w:tcMar>
            <w:hideMark/>
          </w:tcPr>
          <w:p w14:paraId="287AEA01" w14:textId="77777777" w:rsidR="003045BB" w:rsidRPr="003045BB" w:rsidRDefault="003045BB" w:rsidP="003045BB">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Staff grievances</w:t>
            </w:r>
          </w:p>
        </w:tc>
        <w:tc>
          <w:tcPr>
            <w:tcW w:w="5790" w:type="dxa"/>
            <w:tcMar>
              <w:top w:w="0" w:type="dxa"/>
              <w:left w:w="105" w:type="dxa"/>
              <w:bottom w:w="0" w:type="dxa"/>
              <w:right w:w="105" w:type="dxa"/>
            </w:tcMar>
            <w:hideMark/>
          </w:tcPr>
          <w:p w14:paraId="0E6FE6B5"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Complaints from staff will be dealt with under the school’s internal grievance procedures. </w:t>
            </w:r>
          </w:p>
        </w:tc>
      </w:tr>
      <w:tr w:rsidR="003045BB" w:rsidRPr="003045BB" w14:paraId="41F9F822" w14:textId="77777777">
        <w:trPr>
          <w:trHeight w:val="675"/>
          <w:tblCellSpacing w:w="0" w:type="dxa"/>
        </w:trPr>
        <w:tc>
          <w:tcPr>
            <w:tcW w:w="3600" w:type="dxa"/>
            <w:tcMar>
              <w:top w:w="0" w:type="dxa"/>
              <w:left w:w="105" w:type="dxa"/>
              <w:bottom w:w="0" w:type="dxa"/>
              <w:right w:w="105" w:type="dxa"/>
            </w:tcMar>
            <w:hideMark/>
          </w:tcPr>
          <w:p w14:paraId="6F40DDD3" w14:textId="77777777" w:rsidR="003045BB" w:rsidRPr="003045BB" w:rsidRDefault="003045BB" w:rsidP="003045BB">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Staff conduct</w:t>
            </w:r>
          </w:p>
        </w:tc>
        <w:tc>
          <w:tcPr>
            <w:tcW w:w="5790" w:type="dxa"/>
            <w:tcMar>
              <w:top w:w="0" w:type="dxa"/>
              <w:left w:w="105" w:type="dxa"/>
              <w:bottom w:w="0" w:type="dxa"/>
              <w:right w:w="105" w:type="dxa"/>
            </w:tcMar>
            <w:hideMark/>
          </w:tcPr>
          <w:p w14:paraId="268AEC5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Complaints about staff will be dealt with under the school’s internal disciplinary procedures, if appropriate.</w:t>
            </w:r>
          </w:p>
          <w:p w14:paraId="3A9A068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Complainants will not be informed of any disciplinary action taken against a staff member as a result of a complaint. However, the complainant will be notified that the matter is being addressed.</w:t>
            </w:r>
          </w:p>
        </w:tc>
      </w:tr>
      <w:tr w:rsidR="003045BB" w:rsidRPr="003045BB" w14:paraId="3EABF482" w14:textId="77777777">
        <w:trPr>
          <w:tblCellSpacing w:w="0" w:type="dxa"/>
        </w:trPr>
        <w:tc>
          <w:tcPr>
            <w:tcW w:w="3600" w:type="dxa"/>
            <w:tcMar>
              <w:top w:w="0" w:type="dxa"/>
              <w:left w:w="105" w:type="dxa"/>
              <w:bottom w:w="0" w:type="dxa"/>
              <w:right w:w="105" w:type="dxa"/>
            </w:tcMar>
            <w:hideMark/>
          </w:tcPr>
          <w:p w14:paraId="2DB110F0" w14:textId="77777777" w:rsidR="003045BB" w:rsidRPr="003045BB" w:rsidRDefault="003045BB" w:rsidP="003045B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Complaints about services provided by other providers who may use school premises or facilities </w:t>
            </w:r>
          </w:p>
        </w:tc>
        <w:tc>
          <w:tcPr>
            <w:tcW w:w="5790" w:type="dxa"/>
            <w:tcMar>
              <w:top w:w="0" w:type="dxa"/>
              <w:left w:w="105" w:type="dxa"/>
              <w:bottom w:w="0" w:type="dxa"/>
              <w:right w:w="105" w:type="dxa"/>
            </w:tcMar>
            <w:hideMark/>
          </w:tcPr>
          <w:p w14:paraId="7CE37FD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Providers should have their own complaints procedure to deal with complaints about service. Please contact them direct.</w:t>
            </w:r>
          </w:p>
        </w:tc>
      </w:tr>
      <w:tr w:rsidR="003045BB" w:rsidRPr="003045BB" w14:paraId="6E464FD6" w14:textId="77777777">
        <w:trPr>
          <w:tblCellSpacing w:w="0" w:type="dxa"/>
        </w:trPr>
        <w:tc>
          <w:tcPr>
            <w:tcW w:w="3600" w:type="dxa"/>
            <w:tcMar>
              <w:top w:w="0" w:type="dxa"/>
              <w:left w:w="105" w:type="dxa"/>
              <w:bottom w:w="0" w:type="dxa"/>
              <w:right w:w="105" w:type="dxa"/>
            </w:tcMar>
            <w:hideMark/>
          </w:tcPr>
          <w:p w14:paraId="65CFE8E1" w14:textId="77777777" w:rsidR="003045BB" w:rsidRPr="003045BB" w:rsidRDefault="003045BB" w:rsidP="003045BB">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National Curriculum - content</w:t>
            </w:r>
          </w:p>
        </w:tc>
        <w:tc>
          <w:tcPr>
            <w:tcW w:w="5790" w:type="dxa"/>
            <w:tcMar>
              <w:top w:w="0" w:type="dxa"/>
              <w:left w:w="105" w:type="dxa"/>
              <w:bottom w:w="0" w:type="dxa"/>
              <w:right w:w="105" w:type="dxa"/>
            </w:tcMar>
            <w:hideMark/>
          </w:tcPr>
          <w:p w14:paraId="7425EEC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Please contact the Department for Education at:</w:t>
            </w:r>
            <w:r w:rsidRPr="003045BB">
              <w:rPr>
                <w:rFonts w:ascii="Arial" w:eastAsia="Times New Roman" w:hAnsi="Arial" w:cs="Arial"/>
                <w:kern w:val="0"/>
                <w:lang w:eastAsia="en-GB"/>
                <w14:ligatures w14:val="none"/>
              </w:rPr>
              <w:br/>
            </w:r>
            <w:hyperlink r:id="rId7" w:history="1">
              <w:r w:rsidRPr="003045BB">
                <w:rPr>
                  <w:rFonts w:ascii="Arial" w:eastAsia="Times New Roman" w:hAnsi="Arial" w:cs="Arial"/>
                  <w:color w:val="0000FF"/>
                  <w:kern w:val="0"/>
                  <w:sz w:val="24"/>
                  <w:szCs w:val="24"/>
                  <w:u w:val="single"/>
                  <w:lang w:eastAsia="en-GB"/>
                  <w14:ligatures w14:val="none"/>
                </w:rPr>
                <w:t>www.education.gov.uk/contactus</w:t>
              </w:r>
            </w:hyperlink>
            <w:r w:rsidRPr="003045BB">
              <w:rPr>
                <w:rFonts w:ascii="Arial" w:eastAsia="Times New Roman" w:hAnsi="Arial" w:cs="Arial"/>
                <w:kern w:val="0"/>
                <w:lang w:eastAsia="en-GB"/>
                <w14:ligatures w14:val="none"/>
              </w:rPr>
              <w:t xml:space="preserve"> </w:t>
            </w:r>
          </w:p>
        </w:tc>
      </w:tr>
    </w:tbl>
    <w:p w14:paraId="1A71B536"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741A4D2"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If other bodies are investigating aspects of the complaint, for example the police, local authority (LA) safeguarding teams or Tribunals, this may impact on our ability to adhere to </w:t>
      </w:r>
      <w:r w:rsidRPr="003045BB">
        <w:rPr>
          <w:rFonts w:ascii="Arial" w:eastAsia="Times New Roman" w:hAnsi="Arial" w:cs="Arial"/>
          <w:kern w:val="0"/>
          <w:lang w:eastAsia="en-GB"/>
          <w14:ligatures w14:val="none"/>
        </w:rPr>
        <w:lastRenderedPageBreak/>
        <w:t xml:space="preserve">the timescales within this procedure or result in the procedure being suspended until those public bodies have completed their investigations. </w:t>
      </w:r>
    </w:p>
    <w:p w14:paraId="4C5CDBB6"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If a complainant commences legal action against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in relation to their complaint, we will consider whether to suspend the complaints procedure in relation to their complaint </w:t>
      </w:r>
      <w:r w:rsidRPr="003045BB">
        <w:rPr>
          <w:rFonts w:ascii="Arial" w:eastAsia="Times New Roman" w:hAnsi="Arial" w:cs="Arial"/>
          <w:color w:val="000000"/>
          <w:kern w:val="0"/>
          <w:lang w:eastAsia="en-GB"/>
          <w14:ligatures w14:val="none"/>
        </w:rPr>
        <w:t xml:space="preserve">until those legal proceedings have concluded. </w:t>
      </w:r>
    </w:p>
    <w:p w14:paraId="2165C3A3"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Resolving complaints</w:t>
      </w:r>
    </w:p>
    <w:p w14:paraId="580F1AF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At each stage in the procedure, </w:t>
      </w:r>
      <w:r w:rsidRPr="003045BB">
        <w:rPr>
          <w:rFonts w:ascii="Arial" w:eastAsia="Times New Roman" w:hAnsi="Arial" w:cs="Arial"/>
          <w:color w:val="114575"/>
          <w:kern w:val="0"/>
          <w:lang w:eastAsia="en-GB"/>
          <w14:ligatures w14:val="none"/>
        </w:rPr>
        <w:t xml:space="preserve">Barley Close </w:t>
      </w:r>
      <w:r w:rsidRPr="003045BB">
        <w:rPr>
          <w:rFonts w:ascii="Arial" w:eastAsia="Times New Roman" w:hAnsi="Arial" w:cs="Arial"/>
          <w:kern w:val="0"/>
          <w:lang w:eastAsia="en-GB"/>
          <w14:ligatures w14:val="none"/>
        </w:rPr>
        <w:t xml:space="preserve">wants to resolve the complaint. If appropriate, we will acknowledge that the complaint is upheld in whole or in part. In addition, we may offer one or more of the following: </w:t>
      </w:r>
    </w:p>
    <w:p w14:paraId="568AF60F"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an explanation</w:t>
      </w:r>
    </w:p>
    <w:p w14:paraId="2C0E865A"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an admission that the situation could have been handled differently or better </w:t>
      </w:r>
    </w:p>
    <w:p w14:paraId="4444E98F"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an assurance that we will try to ensure the event complained of will not recur</w:t>
      </w:r>
    </w:p>
    <w:p w14:paraId="22C0FC00"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an explanation of the steps that have been or will be taken to help ensure that it will not happen again and an indication of the timescales within which any changes will be made</w:t>
      </w:r>
    </w:p>
    <w:p w14:paraId="609058CD"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an undertaking to review school policies in light of the complaint</w:t>
      </w:r>
    </w:p>
    <w:p w14:paraId="1CAB9148" w14:textId="77777777" w:rsidR="003045BB" w:rsidRPr="003045BB" w:rsidRDefault="003045BB" w:rsidP="003045B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an apology.</w:t>
      </w:r>
    </w:p>
    <w:p w14:paraId="7CF144B4"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Withdrawal of a Complaint</w:t>
      </w:r>
    </w:p>
    <w:p w14:paraId="4EE5AD84" w14:textId="77777777" w:rsidR="003045BB" w:rsidRPr="003045BB" w:rsidRDefault="003045BB" w:rsidP="003045BB">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a complainant wants to withdraw their complaint, we will ask them to confirm this in writing.</w:t>
      </w:r>
    </w:p>
    <w:p w14:paraId="5C3E922B"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Stage 1</w:t>
      </w:r>
    </w:p>
    <w:p w14:paraId="677A671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Formal complaints must be made to the headteacher (unless they are about the headteacher), via the school office. This may be done in person, in writing (preferably on the Complaint Form), or by telephone. </w:t>
      </w:r>
    </w:p>
    <w:p w14:paraId="5DD0E325"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headteacher will record the date the complaint is received and will acknowledge receipt of the complaint in writing (either by letter or email) within 2 school days. </w:t>
      </w:r>
    </w:p>
    <w:p w14:paraId="31A6F8D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6DA4B68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i/>
          <w:iCs/>
          <w:kern w:val="0"/>
          <w:lang w:eastAsia="en-GB"/>
          <w14:ligatures w14:val="none"/>
        </w:rPr>
        <w:t>Note: The headteacher may delegate the investigation to another member of the school’s senior leadership team but not the decision to be taken.</w:t>
      </w:r>
    </w:p>
    <w:p w14:paraId="62FC41B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During the investigation, the headteacher (or investigator) will:</w:t>
      </w:r>
    </w:p>
    <w:p w14:paraId="0273266A" w14:textId="77777777" w:rsidR="003045BB" w:rsidRPr="003045BB" w:rsidRDefault="003045BB" w:rsidP="003045BB">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necessary, interview those involved in the matter and/or those complained of, allowing them to be accompanied if they wish</w:t>
      </w:r>
    </w:p>
    <w:p w14:paraId="169564D0" w14:textId="77777777" w:rsidR="003045BB" w:rsidRPr="003045BB" w:rsidRDefault="003045BB" w:rsidP="003045BB">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keep a written record of any meetings/interviews in relation to their investigation.</w:t>
      </w:r>
    </w:p>
    <w:p w14:paraId="7C492AC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At the conclusion of their investigation, the headteacher will provide a formal written response within </w:t>
      </w:r>
      <w:r w:rsidRPr="003045BB">
        <w:rPr>
          <w:rFonts w:ascii="Arial" w:eastAsia="Times New Roman" w:hAnsi="Arial" w:cs="Arial"/>
          <w:color w:val="114575"/>
          <w:kern w:val="0"/>
          <w:lang w:eastAsia="en-GB"/>
          <w14:ligatures w14:val="none"/>
        </w:rPr>
        <w:t xml:space="preserve">10 </w:t>
      </w:r>
      <w:r w:rsidRPr="003045BB">
        <w:rPr>
          <w:rFonts w:ascii="Arial" w:eastAsia="Times New Roman" w:hAnsi="Arial" w:cs="Arial"/>
          <w:kern w:val="0"/>
          <w:lang w:eastAsia="en-GB"/>
          <w14:ligatures w14:val="none"/>
        </w:rPr>
        <w:t xml:space="preserve">school days of the date of receipt of the complaint. </w:t>
      </w:r>
    </w:p>
    <w:p w14:paraId="1DFBBD8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lastRenderedPageBreak/>
        <w:t>If the headteacher is unable to meet this deadline, they will provide the complainant with an update and revised response date.</w:t>
      </w:r>
    </w:p>
    <w:p w14:paraId="5DA2FA1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response will detail any actions taken to investigate the complaint and provide a full explanation of the decision made and the reason(s) for it. Where appropriate, it will include details of actions </w:t>
      </w:r>
      <w:r w:rsidRPr="003045BB">
        <w:rPr>
          <w:rFonts w:ascii="Arial" w:eastAsia="Times New Roman" w:hAnsi="Arial" w:cs="Arial"/>
          <w:color w:val="114575"/>
          <w:kern w:val="0"/>
          <w:lang w:eastAsia="en-GB"/>
          <w14:ligatures w14:val="none"/>
        </w:rPr>
        <w:t xml:space="preserve">Barley Close </w:t>
      </w:r>
      <w:r w:rsidRPr="003045BB">
        <w:rPr>
          <w:rFonts w:ascii="Arial" w:eastAsia="Times New Roman" w:hAnsi="Arial" w:cs="Arial"/>
          <w:kern w:val="0"/>
          <w:lang w:eastAsia="en-GB"/>
          <w14:ligatures w14:val="none"/>
        </w:rPr>
        <w:t xml:space="preserve">will take to resolve the complaint. </w:t>
      </w:r>
    </w:p>
    <w:p w14:paraId="506270C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headteacher will advise the complainant of how to escalate their complaint should they remain dissatisfied with the outcome of Stage 1. </w:t>
      </w:r>
    </w:p>
    <w:p w14:paraId="6B8E0D6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If the complaint is about the headteacher, or a member of the governing body (including the Chair or Vice-Chair), a suitably skilled governor will be appointed to complete all the actions at Stage 1. </w:t>
      </w:r>
    </w:p>
    <w:p w14:paraId="43A5640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Complaints about the headteacher or member of the governing body must be made to the Clerk, via the school office.</w:t>
      </w:r>
    </w:p>
    <w:p w14:paraId="3AFBA6E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complaint is:</w:t>
      </w:r>
    </w:p>
    <w:p w14:paraId="633DD802" w14:textId="77777777" w:rsidR="003045BB" w:rsidRPr="003045BB" w:rsidRDefault="003045BB" w:rsidP="003045BB">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jointly about the Chair and Vice Chair or</w:t>
      </w:r>
    </w:p>
    <w:p w14:paraId="5694AF80" w14:textId="77777777" w:rsidR="003045BB" w:rsidRPr="003045BB" w:rsidRDefault="003045BB" w:rsidP="003045BB">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entire governing body or</w:t>
      </w:r>
    </w:p>
    <w:p w14:paraId="211D951F" w14:textId="77777777" w:rsidR="003045BB" w:rsidRPr="003045BB" w:rsidRDefault="003045BB" w:rsidP="003045BB">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majority of the governing body</w:t>
      </w:r>
    </w:p>
    <w:p w14:paraId="06EE950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Stage 1 will be considered by an independent investigator appointed by the governing body. At the conclusion of their investigation, the independent investigator will provide a formal written response.</w:t>
      </w:r>
    </w:p>
    <w:p w14:paraId="09D76A43"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 xml:space="preserve">Stage 2 </w:t>
      </w:r>
    </w:p>
    <w:p w14:paraId="28143B7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2B3A4E1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 request to escalate to Stage 2 must be made to the Clerk, via the school office, within 15 school days of receipt of the Stage 1 response. </w:t>
      </w:r>
    </w:p>
    <w:p w14:paraId="76D2F74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Clerk will record the date the complaint is received and acknowledge receipt of the complaint in writing (either by letter or email) within 5 school days.</w:t>
      </w:r>
    </w:p>
    <w:p w14:paraId="166696E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Requests received outside of this time frame will only be considered if exceptional circumstances apply.</w:t>
      </w:r>
    </w:p>
    <w:p w14:paraId="78B8B412"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Clerk will write to the complainant to inform them of the date of the meeting. They will aim to convene a meeting within </w:t>
      </w:r>
      <w:r w:rsidRPr="003045BB">
        <w:rPr>
          <w:rFonts w:ascii="Arial" w:eastAsia="Times New Roman" w:hAnsi="Arial" w:cs="Arial"/>
          <w:color w:val="114575"/>
          <w:kern w:val="0"/>
          <w:lang w:eastAsia="en-GB"/>
          <w14:ligatures w14:val="none"/>
        </w:rPr>
        <w:t>15</w:t>
      </w:r>
      <w:r w:rsidRPr="003045BB">
        <w:rPr>
          <w:rFonts w:ascii="Arial" w:eastAsia="Times New Roman" w:hAnsi="Arial" w:cs="Arial"/>
          <w:kern w:val="0"/>
          <w:lang w:eastAsia="en-GB"/>
          <w14:ligatures w14:val="none"/>
        </w:rPr>
        <w:t xml:space="preserve"> school days of receipt of the Stage 2 request. If this is not possible, the Clerk will provide an anticipated date and keep the complainant informed. </w:t>
      </w:r>
    </w:p>
    <w:p w14:paraId="60E11CA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complainant rejects the offer of three proposed dates, without good reason, the Clerk will decide when to hold the meeting. It will then proceed in the complainant’s absence on the basis of written submissions from both parties.</w:t>
      </w:r>
    </w:p>
    <w:p w14:paraId="37155EA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complaints committee will consist of at least three governors with no prior involvement or knowledge of the complaint. Prior to the meeting, they will decide amongst themselves </w:t>
      </w:r>
      <w:r w:rsidRPr="003045BB">
        <w:rPr>
          <w:rFonts w:ascii="Arial" w:eastAsia="Times New Roman" w:hAnsi="Arial" w:cs="Arial"/>
          <w:kern w:val="0"/>
          <w:lang w:eastAsia="en-GB"/>
          <w14:ligatures w14:val="none"/>
        </w:rPr>
        <w:lastRenderedPageBreak/>
        <w:t xml:space="preserve">who will act as the Chair of the Complaints Committee. If there are fewer than three governors from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49DC1B2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committee will decide whether to deal with the complaint by inviting parties to a meeting or through written representations, but in making their decision they will be sensitive to the complainant’s needs. </w:t>
      </w:r>
    </w:p>
    <w:p w14:paraId="1C0AB11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complainant is invited to attend the meeting, they may bring</w:t>
      </w:r>
      <w:r w:rsidRPr="003045BB">
        <w:rPr>
          <w:rFonts w:ascii="Arial" w:eastAsia="Times New Roman" w:hAnsi="Arial" w:cs="Arial"/>
          <w:color w:val="000000"/>
          <w:kern w:val="0"/>
          <w:lang w:eastAsia="en-GB"/>
          <w14:ligatures w14:val="none"/>
        </w:rPr>
        <w:t xml:space="preserve"> someone along to provide support. This can be a relative or friend. Generally, we do not encourage either party to bring legal representatives to the committee meeting. </w:t>
      </w:r>
      <w:r w:rsidRPr="003045BB">
        <w:rPr>
          <w:rFonts w:ascii="Arial" w:eastAsia="Times New Roman" w:hAnsi="Arial" w:cs="Arial"/>
          <w:kern w:val="0"/>
          <w:lang w:eastAsia="en-GB"/>
          <w14:ligatures w14:val="none"/>
        </w:rPr>
        <w:t xml:space="preserve">However, there may be occasions when legal representation is appropriate. </w:t>
      </w:r>
    </w:p>
    <w:p w14:paraId="6139685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For instance, if a school employee is called as a witness in a complaint meeting, they may wish to be supported by union and/or legal representation. </w:t>
      </w:r>
    </w:p>
    <w:p w14:paraId="7265DF3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i/>
          <w:iCs/>
          <w:kern w:val="0"/>
          <w:lang w:eastAsia="en-GB"/>
          <w14:ligatures w14:val="none"/>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493272D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Representatives from the media are not permitted to attend.</w:t>
      </w:r>
    </w:p>
    <w:p w14:paraId="2F6B8A6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At least </w:t>
      </w:r>
      <w:r w:rsidRPr="003045BB">
        <w:rPr>
          <w:rFonts w:ascii="Arial" w:eastAsia="Times New Roman" w:hAnsi="Arial" w:cs="Arial"/>
          <w:color w:val="114575"/>
          <w:kern w:val="0"/>
          <w:lang w:eastAsia="en-GB"/>
          <w14:ligatures w14:val="none"/>
        </w:rPr>
        <w:t>12</w:t>
      </w:r>
      <w:r w:rsidRPr="003045BB">
        <w:rPr>
          <w:rFonts w:ascii="Arial" w:eastAsia="Times New Roman" w:hAnsi="Arial" w:cs="Arial"/>
          <w:kern w:val="0"/>
          <w:lang w:eastAsia="en-GB"/>
          <w14:ligatures w14:val="none"/>
        </w:rPr>
        <w:t xml:space="preserve"> school days before the meeting, the Clerk will:</w:t>
      </w:r>
    </w:p>
    <w:p w14:paraId="4BA86588" w14:textId="77777777" w:rsidR="003045BB" w:rsidRPr="003045BB" w:rsidRDefault="003045BB" w:rsidP="003045BB">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confirm and notify the complainant of the date, time and venue of the meeting, ensuring that, if the complainant is invited, the dates are convenient to all parties and that the venue and proceedings are accessible</w:t>
      </w:r>
    </w:p>
    <w:p w14:paraId="164BF863" w14:textId="77777777" w:rsidR="003045BB" w:rsidRPr="003045BB" w:rsidRDefault="003045BB" w:rsidP="003045BB">
      <w:pPr>
        <w:numPr>
          <w:ilvl w:val="0"/>
          <w:numId w:val="13"/>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request copies of any further written material to be submitted to the committee at least 10 school days before the meeting.</w:t>
      </w:r>
    </w:p>
    <w:p w14:paraId="7B84A99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Any written material will be circulated to all parties at least </w:t>
      </w:r>
      <w:r w:rsidRPr="003045BB">
        <w:rPr>
          <w:rFonts w:ascii="Arial" w:eastAsia="Times New Roman" w:hAnsi="Arial" w:cs="Arial"/>
          <w:color w:val="114575"/>
          <w:kern w:val="0"/>
          <w:lang w:eastAsia="en-GB"/>
          <w14:ligatures w14:val="none"/>
        </w:rPr>
        <w:t>5</w:t>
      </w:r>
      <w:r w:rsidRPr="003045BB">
        <w:rPr>
          <w:rFonts w:ascii="Arial" w:eastAsia="Times New Roman" w:hAnsi="Arial" w:cs="Arial"/>
          <w:kern w:val="0"/>
          <w:lang w:eastAsia="en-GB"/>
          <w14:ligatures w14:val="none"/>
        </w:rPr>
        <w:t xml:space="preserve"> school days before the date of the meeting. The committee will not normally accept, as evidence, recordings of conversations that were obtained covertly and without the informed consent of all parties being recorded. </w:t>
      </w:r>
    </w:p>
    <w:p w14:paraId="2B6B8FA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committee will also not review any new complaints at this stage or consider evidence unrelated to the initial complaint to be included. New complaints must be dealt with from Stage 1 of the procedure.</w:t>
      </w:r>
    </w:p>
    <w:p w14:paraId="5871D1C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188B0C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committee will consider the complaint and all the evidence presented. The committee can:</w:t>
      </w:r>
    </w:p>
    <w:p w14:paraId="13F2B011" w14:textId="77777777" w:rsidR="003045BB" w:rsidRPr="003045BB" w:rsidRDefault="003045BB" w:rsidP="003045BB">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uphold the complaint in whole or in part</w:t>
      </w:r>
    </w:p>
    <w:p w14:paraId="6059339F" w14:textId="77777777" w:rsidR="003045BB" w:rsidRPr="003045BB" w:rsidRDefault="003045BB" w:rsidP="003045BB">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dismiss the complaint in whole or in part.</w:t>
      </w:r>
    </w:p>
    <w:p w14:paraId="591E447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lastRenderedPageBreak/>
        <w:t>If the complaint is upheld in whole or in part, the committee will:</w:t>
      </w:r>
    </w:p>
    <w:p w14:paraId="79362E32" w14:textId="77777777" w:rsidR="003045BB" w:rsidRPr="003045BB" w:rsidRDefault="003045BB" w:rsidP="003045BB">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decide on the appropriate action to be taken to resolve the complaint</w:t>
      </w:r>
    </w:p>
    <w:p w14:paraId="2E973C9C" w14:textId="77777777" w:rsidR="003045BB" w:rsidRPr="003045BB" w:rsidRDefault="003045BB" w:rsidP="003045BB">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where appropriate, recommend changes to the school’s systems or procedures to prevent similar issues in the future.</w:t>
      </w:r>
    </w:p>
    <w:p w14:paraId="7AFCFDA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Chair of the Committee will provide the complainant and </w:t>
      </w:r>
      <w:r w:rsidRPr="003045BB">
        <w:rPr>
          <w:rFonts w:ascii="Arial" w:eastAsia="Times New Roman" w:hAnsi="Arial" w:cs="Arial"/>
          <w:color w:val="114575"/>
          <w:kern w:val="0"/>
          <w:lang w:eastAsia="en-GB"/>
          <w14:ligatures w14:val="none"/>
        </w:rPr>
        <w:t xml:space="preserve">Barley Close </w:t>
      </w:r>
      <w:r w:rsidRPr="003045BB">
        <w:rPr>
          <w:rFonts w:ascii="Arial" w:eastAsia="Times New Roman" w:hAnsi="Arial" w:cs="Arial"/>
          <w:kern w:val="0"/>
          <w:lang w:eastAsia="en-GB"/>
          <w14:ligatures w14:val="none"/>
        </w:rPr>
        <w:t xml:space="preserve">with a full </w:t>
      </w:r>
      <w:r w:rsidRPr="003045BB">
        <w:rPr>
          <w:rFonts w:ascii="Arial" w:eastAsia="Times New Roman" w:hAnsi="Arial" w:cs="Arial"/>
          <w:color w:val="000000"/>
          <w:kern w:val="0"/>
          <w:lang w:eastAsia="en-GB"/>
          <w14:ligatures w14:val="none"/>
        </w:rPr>
        <w:t xml:space="preserve">explanation of their decision and the reason(s) for it, in writing, within </w:t>
      </w:r>
      <w:r w:rsidRPr="003045BB">
        <w:rPr>
          <w:rFonts w:ascii="Arial" w:eastAsia="Times New Roman" w:hAnsi="Arial" w:cs="Arial"/>
          <w:color w:val="114575"/>
          <w:kern w:val="0"/>
          <w:lang w:eastAsia="en-GB"/>
          <w14:ligatures w14:val="none"/>
        </w:rPr>
        <w:t>15</w:t>
      </w:r>
      <w:r w:rsidRPr="003045BB">
        <w:rPr>
          <w:rFonts w:ascii="Arial" w:eastAsia="Times New Roman" w:hAnsi="Arial" w:cs="Arial"/>
          <w:kern w:val="0"/>
          <w:lang w:eastAsia="en-GB"/>
          <w14:ligatures w14:val="none"/>
        </w:rPr>
        <w:t xml:space="preserve"> </w:t>
      </w:r>
      <w:r w:rsidRPr="003045BB">
        <w:rPr>
          <w:rFonts w:ascii="Arial" w:eastAsia="Times New Roman" w:hAnsi="Arial" w:cs="Arial"/>
          <w:color w:val="000000"/>
          <w:kern w:val="0"/>
          <w:lang w:eastAsia="en-GB"/>
          <w14:ligatures w14:val="none"/>
        </w:rPr>
        <w:t xml:space="preserve">school days. </w:t>
      </w:r>
    </w:p>
    <w:p w14:paraId="569C7085"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letter to the complainant will include details of how to contact the Department for Education if they are dissatisfied with the way their complaint has been handled by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w:t>
      </w:r>
    </w:p>
    <w:p w14:paraId="4A9591A1"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complaint is:</w:t>
      </w:r>
    </w:p>
    <w:p w14:paraId="6700BC3B" w14:textId="77777777" w:rsidR="003045BB" w:rsidRPr="003045BB" w:rsidRDefault="003045BB" w:rsidP="003045BB">
      <w:pPr>
        <w:numPr>
          <w:ilvl w:val="0"/>
          <w:numId w:val="16"/>
        </w:numPr>
        <w:spacing w:before="100" w:beforeAutospacing="1" w:after="100" w:afterAutospacing="1" w:line="240" w:lineRule="auto"/>
        <w:ind w:left="84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jointly about the Chair and Vice Chair or</w:t>
      </w:r>
    </w:p>
    <w:p w14:paraId="22420F1C" w14:textId="77777777" w:rsidR="003045BB" w:rsidRPr="003045BB" w:rsidRDefault="003045BB" w:rsidP="003045BB">
      <w:pPr>
        <w:numPr>
          <w:ilvl w:val="0"/>
          <w:numId w:val="16"/>
        </w:numPr>
        <w:spacing w:before="100" w:beforeAutospacing="1" w:after="100" w:afterAutospacing="1" w:line="240" w:lineRule="auto"/>
        <w:ind w:left="84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entire governing body or</w:t>
      </w:r>
    </w:p>
    <w:p w14:paraId="5B4A5952" w14:textId="77777777" w:rsidR="003045BB" w:rsidRPr="003045BB" w:rsidRDefault="003045BB" w:rsidP="003045BB">
      <w:pPr>
        <w:numPr>
          <w:ilvl w:val="0"/>
          <w:numId w:val="16"/>
        </w:numPr>
        <w:spacing w:before="100" w:beforeAutospacing="1" w:after="100" w:afterAutospacing="1" w:line="240" w:lineRule="auto"/>
        <w:ind w:left="84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majority of the governing body</w:t>
      </w:r>
    </w:p>
    <w:p w14:paraId="4E5188D0"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Stage 2 will be heard by a committee of independent governors.</w:t>
      </w:r>
    </w:p>
    <w:p w14:paraId="28FA6E3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response will detail any actions taken to investigate the complaint and provide a full explanation of the decision made and the reason(s) for it. Where appropriate, it will include details of actions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will take to resolve the complaint.  </w:t>
      </w:r>
    </w:p>
    <w:p w14:paraId="2A6378A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response will also advise the complainant of how to escalate their complaint should they remain dissatisfied.</w:t>
      </w:r>
    </w:p>
    <w:p w14:paraId="45190A8B"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Next Steps</w:t>
      </w:r>
    </w:p>
    <w:p w14:paraId="6CB648D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281551D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Department for Education will not normally reinvestigate the substance of complaints or overturn any decisions made by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They will consider whether </w:t>
      </w:r>
      <w:r w:rsidRPr="003045BB">
        <w:rPr>
          <w:rFonts w:ascii="Arial" w:eastAsia="Times New Roman" w:hAnsi="Arial" w:cs="Arial"/>
          <w:color w:val="114575"/>
          <w:kern w:val="0"/>
          <w:lang w:eastAsia="en-GB"/>
          <w14:ligatures w14:val="none"/>
        </w:rPr>
        <w:t>Barley Close</w:t>
      </w:r>
      <w:r w:rsidRPr="003045BB">
        <w:rPr>
          <w:rFonts w:ascii="Arial" w:eastAsia="Times New Roman" w:hAnsi="Arial" w:cs="Arial"/>
          <w:kern w:val="0"/>
          <w:lang w:eastAsia="en-GB"/>
          <w14:ligatures w14:val="none"/>
        </w:rPr>
        <w:t xml:space="preserve"> has adhered to education legislation and any statutory policies connected with the complaint. </w:t>
      </w:r>
    </w:p>
    <w:p w14:paraId="54F1C17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complainant can refer their complaint to the Department for Education online at: </w:t>
      </w:r>
      <w:hyperlink r:id="rId8" w:history="1">
        <w:r w:rsidRPr="003045BB">
          <w:rPr>
            <w:rFonts w:ascii="Arial" w:eastAsia="Times New Roman" w:hAnsi="Arial" w:cs="Arial"/>
            <w:color w:val="0000FF"/>
            <w:kern w:val="0"/>
            <w:u w:val="single"/>
            <w:lang w:eastAsia="en-GB"/>
            <w14:ligatures w14:val="none"/>
          </w:rPr>
          <w:t>www.education.gov.uk/contactus</w:t>
        </w:r>
      </w:hyperlink>
      <w:r w:rsidRPr="003045BB">
        <w:rPr>
          <w:rFonts w:ascii="Arial" w:eastAsia="Times New Roman" w:hAnsi="Arial" w:cs="Arial"/>
          <w:kern w:val="0"/>
          <w:lang w:eastAsia="en-GB"/>
          <w14:ligatures w14:val="none"/>
        </w:rPr>
        <w:t>, by telephone on: 0370 000 2288 or by writing to:</w:t>
      </w:r>
    </w:p>
    <w:p w14:paraId="599868BE"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Department for Education</w:t>
      </w:r>
      <w:r w:rsidRPr="003045BB">
        <w:rPr>
          <w:rFonts w:ascii="Arial" w:eastAsia="Times New Roman" w:hAnsi="Arial" w:cs="Arial"/>
          <w:kern w:val="0"/>
          <w:lang w:eastAsia="en-GB"/>
          <w14:ligatures w14:val="none"/>
        </w:rPr>
        <w:br/>
        <w:t>Piccadilly Gate</w:t>
      </w:r>
      <w:r w:rsidRPr="003045BB">
        <w:rPr>
          <w:rFonts w:ascii="Arial" w:eastAsia="Times New Roman" w:hAnsi="Arial" w:cs="Arial"/>
          <w:kern w:val="0"/>
          <w:lang w:eastAsia="en-GB"/>
          <w14:ligatures w14:val="none"/>
        </w:rPr>
        <w:br/>
        <w:t>Store Street</w:t>
      </w:r>
      <w:r w:rsidRPr="003045BB">
        <w:rPr>
          <w:rFonts w:ascii="Arial" w:eastAsia="Times New Roman" w:hAnsi="Arial" w:cs="Arial"/>
          <w:kern w:val="0"/>
          <w:lang w:eastAsia="en-GB"/>
          <w14:ligatures w14:val="none"/>
        </w:rPr>
        <w:br/>
        <w:t>Manchester</w:t>
      </w:r>
      <w:r w:rsidRPr="003045BB">
        <w:rPr>
          <w:rFonts w:ascii="Arial" w:eastAsia="Times New Roman" w:hAnsi="Arial" w:cs="Arial"/>
          <w:b/>
          <w:bCs/>
          <w:kern w:val="0"/>
          <w:lang w:eastAsia="en-GB"/>
          <w14:ligatures w14:val="none"/>
        </w:rPr>
        <w:t xml:space="preserve"> </w:t>
      </w:r>
    </w:p>
    <w:p w14:paraId="46F731C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M1 2WD.</w:t>
      </w:r>
    </w:p>
    <w:p w14:paraId="143DFA6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8BB5FF0"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t>Complaint Form</w:t>
      </w:r>
    </w:p>
    <w:p w14:paraId="375C47F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lastRenderedPageBreak/>
        <w:t xml:space="preserve">Please complete and return to </w:t>
      </w:r>
      <w:r w:rsidRPr="003045BB">
        <w:rPr>
          <w:rFonts w:ascii="Arial" w:eastAsia="Times New Roman" w:hAnsi="Arial" w:cs="Arial"/>
          <w:color w:val="114575"/>
          <w:kern w:val="0"/>
          <w:lang w:eastAsia="en-GB"/>
          <w14:ligatures w14:val="none"/>
        </w:rPr>
        <w:t xml:space="preserve">Jo Williams </w:t>
      </w:r>
      <w:r w:rsidRPr="003045BB">
        <w:rPr>
          <w:rFonts w:ascii="Arial" w:eastAsia="Times New Roman" w:hAnsi="Arial" w:cs="Arial"/>
          <w:kern w:val="0"/>
          <w:lang w:eastAsia="en-GB"/>
          <w14:ligatures w14:val="none"/>
        </w:rPr>
        <w:t>who will acknowledge receipt and explain what action will be taken.</w:t>
      </w:r>
    </w:p>
    <w:tbl>
      <w:tblPr>
        <w:tblW w:w="9540" w:type="dxa"/>
        <w:tblCellSpacing w:w="0" w:type="dxa"/>
        <w:tblInd w:w="105" w:type="dxa"/>
        <w:tblCellMar>
          <w:top w:w="15" w:type="dxa"/>
          <w:left w:w="15" w:type="dxa"/>
          <w:bottom w:w="15" w:type="dxa"/>
          <w:right w:w="15" w:type="dxa"/>
        </w:tblCellMar>
        <w:tblLook w:val="04A0" w:firstRow="1" w:lastRow="0" w:firstColumn="1" w:lastColumn="0" w:noHBand="0" w:noVBand="1"/>
      </w:tblPr>
      <w:tblGrid>
        <w:gridCol w:w="9540"/>
      </w:tblGrid>
      <w:tr w:rsidR="003045BB" w:rsidRPr="003045BB" w14:paraId="714C18F8" w14:textId="77777777">
        <w:trPr>
          <w:trHeight w:val="645"/>
          <w:tblCellSpacing w:w="0" w:type="dxa"/>
        </w:trPr>
        <w:tc>
          <w:tcPr>
            <w:tcW w:w="9540" w:type="dxa"/>
            <w:tcMar>
              <w:top w:w="0" w:type="dxa"/>
              <w:left w:w="105" w:type="dxa"/>
              <w:bottom w:w="0" w:type="dxa"/>
              <w:right w:w="105" w:type="dxa"/>
            </w:tcMar>
            <w:hideMark/>
          </w:tcPr>
          <w:p w14:paraId="6A41970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Your name:</w:t>
            </w:r>
          </w:p>
        </w:tc>
      </w:tr>
      <w:tr w:rsidR="003045BB" w:rsidRPr="003045BB" w14:paraId="46FFAF6B" w14:textId="77777777">
        <w:trPr>
          <w:trHeight w:val="705"/>
          <w:tblCellSpacing w:w="0" w:type="dxa"/>
        </w:trPr>
        <w:tc>
          <w:tcPr>
            <w:tcW w:w="9540" w:type="dxa"/>
            <w:tcMar>
              <w:top w:w="0" w:type="dxa"/>
              <w:left w:w="105" w:type="dxa"/>
              <w:bottom w:w="0" w:type="dxa"/>
              <w:right w:w="105" w:type="dxa"/>
            </w:tcMar>
            <w:hideMark/>
          </w:tcPr>
          <w:p w14:paraId="0F66E71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Pupil’s name (if relevant):</w:t>
            </w:r>
          </w:p>
          <w:p w14:paraId="79BC471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4631AA87" w14:textId="77777777">
        <w:trPr>
          <w:trHeight w:val="690"/>
          <w:tblCellSpacing w:w="0" w:type="dxa"/>
        </w:trPr>
        <w:tc>
          <w:tcPr>
            <w:tcW w:w="9540" w:type="dxa"/>
            <w:tcMar>
              <w:top w:w="0" w:type="dxa"/>
              <w:left w:w="105" w:type="dxa"/>
              <w:bottom w:w="0" w:type="dxa"/>
              <w:right w:w="105" w:type="dxa"/>
            </w:tcMar>
            <w:hideMark/>
          </w:tcPr>
          <w:p w14:paraId="59F97E1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Your relationship to the pupil (if relevant):</w:t>
            </w:r>
          </w:p>
          <w:p w14:paraId="53678A4E"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7CDEF07B" w14:textId="77777777">
        <w:trPr>
          <w:tblCellSpacing w:w="0" w:type="dxa"/>
        </w:trPr>
        <w:tc>
          <w:tcPr>
            <w:tcW w:w="9540" w:type="dxa"/>
            <w:tcMar>
              <w:top w:w="0" w:type="dxa"/>
              <w:left w:w="105" w:type="dxa"/>
              <w:bottom w:w="0" w:type="dxa"/>
              <w:right w:w="105" w:type="dxa"/>
            </w:tcMar>
            <w:hideMark/>
          </w:tcPr>
          <w:p w14:paraId="7A67CED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 xml:space="preserve">Address: </w:t>
            </w:r>
          </w:p>
          <w:p w14:paraId="7B77DB9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Postcode:</w:t>
            </w:r>
          </w:p>
          <w:p w14:paraId="4030DC1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Day time telephone number:</w:t>
            </w:r>
          </w:p>
          <w:p w14:paraId="2D78584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Evening telephone number:</w:t>
            </w:r>
          </w:p>
        </w:tc>
      </w:tr>
      <w:tr w:rsidR="003045BB" w:rsidRPr="003045BB" w14:paraId="02413F53" w14:textId="77777777">
        <w:trPr>
          <w:trHeight w:val="8265"/>
          <w:tblCellSpacing w:w="0" w:type="dxa"/>
        </w:trPr>
        <w:tc>
          <w:tcPr>
            <w:tcW w:w="9540" w:type="dxa"/>
            <w:tcMar>
              <w:top w:w="0" w:type="dxa"/>
              <w:left w:w="105" w:type="dxa"/>
              <w:bottom w:w="0" w:type="dxa"/>
              <w:right w:w="105" w:type="dxa"/>
            </w:tcMar>
            <w:hideMark/>
          </w:tcPr>
          <w:p w14:paraId="0FBC9F5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Please give details of your complaint, including whether you have spoken to anybody at the school about it.</w:t>
            </w:r>
          </w:p>
          <w:p w14:paraId="52397B6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4DFA40F8" w14:textId="77777777">
        <w:trPr>
          <w:trHeight w:val="4950"/>
          <w:tblCellSpacing w:w="0" w:type="dxa"/>
        </w:trPr>
        <w:tc>
          <w:tcPr>
            <w:tcW w:w="9540" w:type="dxa"/>
            <w:tcMar>
              <w:top w:w="0" w:type="dxa"/>
              <w:left w:w="105" w:type="dxa"/>
              <w:bottom w:w="0" w:type="dxa"/>
              <w:right w:w="105" w:type="dxa"/>
            </w:tcMar>
            <w:hideMark/>
          </w:tcPr>
          <w:p w14:paraId="1C26F925"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lastRenderedPageBreak/>
              <w:t>What actions do you feel might resolve the problem at this stage?</w:t>
            </w:r>
          </w:p>
          <w:p w14:paraId="1E30B772"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05667726" w14:textId="77777777">
        <w:trPr>
          <w:trHeight w:val="4095"/>
          <w:tblCellSpacing w:w="0" w:type="dxa"/>
        </w:trPr>
        <w:tc>
          <w:tcPr>
            <w:tcW w:w="9540" w:type="dxa"/>
            <w:tcMar>
              <w:top w:w="0" w:type="dxa"/>
              <w:left w:w="105" w:type="dxa"/>
              <w:bottom w:w="0" w:type="dxa"/>
              <w:right w:w="105" w:type="dxa"/>
            </w:tcMar>
            <w:hideMark/>
          </w:tcPr>
          <w:p w14:paraId="149B388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Are you attaching any paperwork? If so, please give details.</w:t>
            </w:r>
          </w:p>
          <w:p w14:paraId="21D50D2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0107C31D" w14:textId="77777777">
        <w:trPr>
          <w:trHeight w:val="1125"/>
          <w:tblCellSpacing w:w="0" w:type="dxa"/>
        </w:trPr>
        <w:tc>
          <w:tcPr>
            <w:tcW w:w="9540" w:type="dxa"/>
            <w:tcMar>
              <w:top w:w="0" w:type="dxa"/>
              <w:left w:w="105" w:type="dxa"/>
              <w:bottom w:w="0" w:type="dxa"/>
              <w:right w:w="105" w:type="dxa"/>
            </w:tcMar>
            <w:hideMark/>
          </w:tcPr>
          <w:p w14:paraId="46F5A873"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Signature:</w:t>
            </w:r>
          </w:p>
          <w:p w14:paraId="594C0DBB"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5B7A37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kern w:val="0"/>
                <w:lang w:eastAsia="en-GB"/>
                <w14:ligatures w14:val="none"/>
              </w:rPr>
              <w:t>Date:</w:t>
            </w:r>
          </w:p>
        </w:tc>
      </w:tr>
      <w:tr w:rsidR="003045BB" w:rsidRPr="003045BB" w14:paraId="7CF0B476" w14:textId="77777777">
        <w:trPr>
          <w:trHeight w:val="375"/>
          <w:tblCellSpacing w:w="0" w:type="dxa"/>
        </w:trPr>
        <w:tc>
          <w:tcPr>
            <w:tcW w:w="9540" w:type="dxa"/>
            <w:shd w:val="clear" w:color="auto" w:fill="D9D9D9"/>
            <w:tcMar>
              <w:top w:w="0" w:type="dxa"/>
              <w:left w:w="105" w:type="dxa"/>
              <w:bottom w:w="0" w:type="dxa"/>
              <w:right w:w="105" w:type="dxa"/>
            </w:tcMar>
            <w:hideMark/>
          </w:tcPr>
          <w:p w14:paraId="21D4D4B4"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color w:val="000000"/>
                <w:kern w:val="0"/>
                <w:lang w:eastAsia="en-GB"/>
                <w14:ligatures w14:val="none"/>
              </w:rPr>
              <w:t>Official use</w:t>
            </w:r>
          </w:p>
        </w:tc>
      </w:tr>
      <w:tr w:rsidR="003045BB" w:rsidRPr="003045BB" w14:paraId="3D9117D2" w14:textId="77777777">
        <w:trPr>
          <w:trHeight w:val="375"/>
          <w:tblCellSpacing w:w="0" w:type="dxa"/>
        </w:trPr>
        <w:tc>
          <w:tcPr>
            <w:tcW w:w="9540" w:type="dxa"/>
            <w:shd w:val="clear" w:color="auto" w:fill="D9D9D9"/>
            <w:tcMar>
              <w:top w:w="0" w:type="dxa"/>
              <w:left w:w="105" w:type="dxa"/>
              <w:bottom w:w="0" w:type="dxa"/>
              <w:right w:w="105" w:type="dxa"/>
            </w:tcMar>
            <w:hideMark/>
          </w:tcPr>
          <w:p w14:paraId="39480B9D"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color w:val="000000"/>
                <w:kern w:val="0"/>
                <w:lang w:eastAsia="en-GB"/>
                <w14:ligatures w14:val="none"/>
              </w:rPr>
              <w:t>Date acknowledgement sent:</w:t>
            </w:r>
          </w:p>
          <w:p w14:paraId="1BF2681E"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3AE43F2A" w14:textId="77777777">
        <w:trPr>
          <w:trHeight w:val="900"/>
          <w:tblCellSpacing w:w="0" w:type="dxa"/>
        </w:trPr>
        <w:tc>
          <w:tcPr>
            <w:tcW w:w="9540" w:type="dxa"/>
            <w:shd w:val="clear" w:color="auto" w:fill="D9D9D9"/>
            <w:tcMar>
              <w:top w:w="0" w:type="dxa"/>
              <w:left w:w="105" w:type="dxa"/>
              <w:bottom w:w="0" w:type="dxa"/>
              <w:right w:w="105" w:type="dxa"/>
            </w:tcMar>
            <w:hideMark/>
          </w:tcPr>
          <w:p w14:paraId="024BB3B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color w:val="000000"/>
                <w:kern w:val="0"/>
                <w:lang w:eastAsia="en-GB"/>
                <w14:ligatures w14:val="none"/>
              </w:rPr>
              <w:t xml:space="preserve">By who: </w:t>
            </w:r>
          </w:p>
          <w:p w14:paraId="2D3A9148"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3F9574C2" w14:textId="77777777">
        <w:trPr>
          <w:trHeight w:val="990"/>
          <w:tblCellSpacing w:w="0" w:type="dxa"/>
        </w:trPr>
        <w:tc>
          <w:tcPr>
            <w:tcW w:w="9540" w:type="dxa"/>
            <w:shd w:val="clear" w:color="auto" w:fill="D9D9D9"/>
            <w:tcMar>
              <w:top w:w="0" w:type="dxa"/>
              <w:left w:w="105" w:type="dxa"/>
              <w:bottom w:w="0" w:type="dxa"/>
              <w:right w:w="105" w:type="dxa"/>
            </w:tcMar>
            <w:hideMark/>
          </w:tcPr>
          <w:p w14:paraId="61580E17"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color w:val="000000"/>
                <w:kern w:val="0"/>
                <w:lang w:eastAsia="en-GB"/>
                <w14:ligatures w14:val="none"/>
              </w:rPr>
              <w:t>Complaint referred to:</w:t>
            </w:r>
          </w:p>
          <w:p w14:paraId="0A216E6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r w:rsidR="003045BB" w:rsidRPr="003045BB" w14:paraId="1BC0B8AB" w14:textId="77777777">
        <w:trPr>
          <w:trHeight w:val="375"/>
          <w:tblCellSpacing w:w="0" w:type="dxa"/>
        </w:trPr>
        <w:tc>
          <w:tcPr>
            <w:tcW w:w="9540" w:type="dxa"/>
            <w:shd w:val="clear" w:color="auto" w:fill="D9D9D9"/>
            <w:tcMar>
              <w:top w:w="0" w:type="dxa"/>
              <w:left w:w="105" w:type="dxa"/>
              <w:bottom w:w="0" w:type="dxa"/>
              <w:right w:w="105" w:type="dxa"/>
            </w:tcMar>
            <w:hideMark/>
          </w:tcPr>
          <w:p w14:paraId="63ACFC4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b/>
                <w:bCs/>
                <w:color w:val="000000"/>
                <w:kern w:val="0"/>
                <w:lang w:eastAsia="en-GB"/>
                <w14:ligatures w14:val="none"/>
              </w:rPr>
              <w:t xml:space="preserve">Date: </w:t>
            </w:r>
          </w:p>
          <w:p w14:paraId="7E5847A0"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r>
    </w:tbl>
    <w:p w14:paraId="4B792F31" w14:textId="77777777" w:rsidR="003045BB" w:rsidRPr="003045BB" w:rsidRDefault="003045BB" w:rsidP="003045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045BB">
        <w:rPr>
          <w:rFonts w:ascii="Arial" w:eastAsia="Times New Roman" w:hAnsi="Arial" w:cs="Arial"/>
          <w:b/>
          <w:bCs/>
          <w:color w:val="104F75"/>
          <w:kern w:val="0"/>
          <w:sz w:val="32"/>
          <w:szCs w:val="32"/>
          <w:lang w:eastAsia="en-GB"/>
          <w14:ligatures w14:val="none"/>
        </w:rPr>
        <w:lastRenderedPageBreak/>
        <w:t>Roles and Responsibilities</w:t>
      </w:r>
    </w:p>
    <w:p w14:paraId="0314580D" w14:textId="77777777" w:rsidR="003045BB" w:rsidRPr="003045BB" w:rsidRDefault="003045BB" w:rsidP="003045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045BB">
        <w:rPr>
          <w:rFonts w:ascii="Arial" w:eastAsia="Times New Roman" w:hAnsi="Arial" w:cs="Arial"/>
          <w:b/>
          <w:bCs/>
          <w:color w:val="104F75"/>
          <w:kern w:val="0"/>
          <w:sz w:val="28"/>
          <w:szCs w:val="28"/>
          <w:lang w:eastAsia="en-GB"/>
          <w14:ligatures w14:val="none"/>
        </w:rPr>
        <w:t>Complainant</w:t>
      </w:r>
    </w:p>
    <w:p w14:paraId="3E8297C1" w14:textId="77777777" w:rsidR="003045BB" w:rsidRPr="003045BB" w:rsidRDefault="003045BB" w:rsidP="003045BB">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complainant will receive a more effective response to the complaint if they:</w:t>
      </w:r>
    </w:p>
    <w:p w14:paraId="3304A753"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explain the complaint in full as early as possible</w:t>
      </w:r>
    </w:p>
    <w:p w14:paraId="5493EE52"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co-operate with the school in seeking a solution to the complaint</w:t>
      </w:r>
    </w:p>
    <w:p w14:paraId="4A2AB174"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respond promptly to requests for information or meetings or in agreeing the details of the complaint</w:t>
      </w:r>
    </w:p>
    <w:p w14:paraId="62E69E08"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ask for assistance as needed</w:t>
      </w:r>
    </w:p>
    <w:p w14:paraId="44499284"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treat all those involved in the complaint with respect</w:t>
      </w:r>
    </w:p>
    <w:p w14:paraId="5586A439" w14:textId="77777777" w:rsidR="003045BB" w:rsidRPr="003045BB" w:rsidRDefault="003045BB" w:rsidP="003045BB">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refrain from publicising the details of their complaint on social media and respect confidentiality.</w:t>
      </w:r>
    </w:p>
    <w:p w14:paraId="2957097B" w14:textId="77777777" w:rsidR="003045BB" w:rsidRPr="003045BB" w:rsidRDefault="003045BB" w:rsidP="003045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045BB">
        <w:rPr>
          <w:rFonts w:ascii="Arial" w:eastAsia="Times New Roman" w:hAnsi="Arial" w:cs="Arial"/>
          <w:b/>
          <w:bCs/>
          <w:color w:val="104F75"/>
          <w:kern w:val="0"/>
          <w:sz w:val="28"/>
          <w:szCs w:val="28"/>
          <w:lang w:eastAsia="en-GB"/>
          <w14:ligatures w14:val="none"/>
        </w:rPr>
        <w:t xml:space="preserve">Investigator </w:t>
      </w:r>
    </w:p>
    <w:p w14:paraId="0B13874F"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investigator’s role is to establish the facts relevant to the complaint by:</w:t>
      </w:r>
    </w:p>
    <w:p w14:paraId="073A8A17" w14:textId="77777777" w:rsidR="003045BB" w:rsidRPr="003045BB" w:rsidRDefault="003045BB" w:rsidP="003045BB">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providing a comprehensive, open, transparent and fair consideration of the complaint through:</w:t>
      </w:r>
    </w:p>
    <w:p w14:paraId="6BD04428" w14:textId="77777777" w:rsidR="003045BB" w:rsidRPr="003045BB" w:rsidRDefault="003045BB" w:rsidP="003045BB">
      <w:pPr>
        <w:numPr>
          <w:ilvl w:val="1"/>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sensitive and thorough interviewing of the complainant to establish what has happened and who has been involved</w:t>
      </w:r>
    </w:p>
    <w:p w14:paraId="2FD3AE64" w14:textId="77777777" w:rsidR="003045BB" w:rsidRPr="003045BB" w:rsidRDefault="003045BB" w:rsidP="003045BB">
      <w:pPr>
        <w:numPr>
          <w:ilvl w:val="1"/>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interviewing staff and children/young people and other people relevant to the complaint</w:t>
      </w:r>
    </w:p>
    <w:p w14:paraId="66D5EF8B" w14:textId="77777777" w:rsidR="003045BB" w:rsidRPr="003045BB" w:rsidRDefault="003045BB" w:rsidP="003045BB">
      <w:pPr>
        <w:numPr>
          <w:ilvl w:val="1"/>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consideration of records and other relevant information</w:t>
      </w:r>
    </w:p>
    <w:p w14:paraId="385390B2" w14:textId="77777777" w:rsidR="003045BB" w:rsidRPr="003045BB" w:rsidRDefault="003045BB" w:rsidP="003045BB">
      <w:pPr>
        <w:numPr>
          <w:ilvl w:val="1"/>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analysing information</w:t>
      </w:r>
    </w:p>
    <w:p w14:paraId="78E2D766" w14:textId="77777777" w:rsidR="003045BB" w:rsidRPr="003045BB" w:rsidRDefault="003045BB" w:rsidP="003045BB">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liaising with the complainant and the complaints co-ordinator as appropriate to clarify what the complainant feels would put things right.</w:t>
      </w:r>
    </w:p>
    <w:p w14:paraId="316E62FC"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The investigator should:</w:t>
      </w:r>
    </w:p>
    <w:p w14:paraId="72D82BFE" w14:textId="77777777" w:rsidR="003045BB" w:rsidRPr="003045BB" w:rsidRDefault="003045BB" w:rsidP="003045BB">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conduct </w:t>
      </w:r>
      <w:r w:rsidRPr="003045BB">
        <w:rPr>
          <w:rFonts w:ascii="Arial" w:eastAsia="Times New Roman" w:hAnsi="Arial" w:cs="Arial"/>
          <w:color w:val="000000"/>
          <w:kern w:val="0"/>
          <w:lang w:eastAsia="en-GB"/>
          <w14:ligatures w14:val="none"/>
        </w:rPr>
        <w:t>interviews</w:t>
      </w:r>
      <w:r w:rsidRPr="003045BB">
        <w:rPr>
          <w:rFonts w:ascii="Arial" w:eastAsia="Times New Roman" w:hAnsi="Arial" w:cs="Arial"/>
          <w:kern w:val="0"/>
          <w:lang w:eastAsia="en-GB"/>
          <w14:ligatures w14:val="none"/>
        </w:rPr>
        <w:t xml:space="preserve"> with an open mind and be prepared to persist in the questioning</w:t>
      </w:r>
    </w:p>
    <w:p w14:paraId="6A1CB64B" w14:textId="77777777" w:rsidR="003045BB" w:rsidRPr="003045BB" w:rsidRDefault="003045BB" w:rsidP="003045BB">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keep notes of interviews or arrange for an independent note taker to record minutes of the meeting</w:t>
      </w:r>
    </w:p>
    <w:p w14:paraId="6A8A415F" w14:textId="77777777" w:rsidR="003045BB" w:rsidRPr="003045BB" w:rsidRDefault="003045BB" w:rsidP="003045BB">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ensure that any papers produced during the investigation are kept securely pending any appeal</w:t>
      </w:r>
    </w:p>
    <w:p w14:paraId="54FAC974" w14:textId="77777777" w:rsidR="003045BB" w:rsidRPr="003045BB" w:rsidRDefault="003045BB" w:rsidP="003045BB">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be mindful of the timescales to respond</w:t>
      </w:r>
    </w:p>
    <w:p w14:paraId="340F4F38" w14:textId="77777777" w:rsidR="003045BB" w:rsidRPr="003045BB" w:rsidRDefault="003045BB" w:rsidP="003045BB">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prepare a comprehensive report for the headteacher or complaints committee that sets out the facts, identifies solutions and recommends courses of action to resolve problems.</w:t>
      </w:r>
      <w:r w:rsidRPr="003045BB">
        <w:rPr>
          <w:rFonts w:ascii="Arial" w:eastAsia="Times New Roman" w:hAnsi="Arial" w:cs="Arial"/>
          <w:color w:val="000000"/>
          <w:kern w:val="0"/>
          <w:lang w:eastAsia="en-GB"/>
          <w14:ligatures w14:val="none"/>
        </w:rPr>
        <w:br/>
      </w:r>
      <w:r w:rsidRPr="003045BB">
        <w:rPr>
          <w:rFonts w:ascii="Arial" w:eastAsia="Times New Roman" w:hAnsi="Arial" w:cs="Arial"/>
          <w:color w:val="000000"/>
          <w:kern w:val="0"/>
          <w:lang w:eastAsia="en-GB"/>
          <w14:ligatures w14:val="none"/>
        </w:rPr>
        <w:br/>
        <w:t>The headteacher or complaints committee will then determine whether to uphold or dismiss the complaint and communicate that decision to the complainant, providing the appropriate escalation details.</w:t>
      </w:r>
    </w:p>
    <w:p w14:paraId="4A5ED649" w14:textId="77777777" w:rsidR="003045BB" w:rsidRPr="003045BB" w:rsidRDefault="003045BB" w:rsidP="003045BB">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3045BB">
        <w:rPr>
          <w:rFonts w:ascii="Arial" w:eastAsia="Times New Roman" w:hAnsi="Arial" w:cs="Arial"/>
          <w:b/>
          <w:bCs/>
          <w:color w:val="104F75"/>
          <w:kern w:val="0"/>
          <w:sz w:val="28"/>
          <w:szCs w:val="28"/>
          <w:lang w:eastAsia="en-GB"/>
          <w14:ligatures w14:val="none"/>
        </w:rPr>
        <w:t>Complaints Co-ordinator</w:t>
      </w:r>
      <w:r w:rsidRPr="003045BB">
        <w:rPr>
          <w:rFonts w:ascii="Arial" w:eastAsia="Times New Roman" w:hAnsi="Arial" w:cs="Arial"/>
          <w:b/>
          <w:bCs/>
          <w:color w:val="104F75"/>
          <w:kern w:val="0"/>
          <w:sz w:val="24"/>
          <w:szCs w:val="24"/>
          <w:lang w:eastAsia="en-GB"/>
          <w14:ligatures w14:val="none"/>
        </w:rPr>
        <w:t xml:space="preserve"> (this could be the headteacher / designated complaints governor or other staff member providing administrative support) </w:t>
      </w:r>
    </w:p>
    <w:p w14:paraId="334F782D" w14:textId="77777777" w:rsidR="003045BB" w:rsidRPr="003045BB" w:rsidRDefault="003045BB" w:rsidP="003045BB">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complaints co-ordinator should:</w:t>
      </w:r>
    </w:p>
    <w:p w14:paraId="0AC21F08" w14:textId="77777777" w:rsidR="003045BB" w:rsidRPr="003045BB" w:rsidRDefault="003045BB" w:rsidP="003045BB">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ensure that the complainant is fully updated at each stage of the procedure </w:t>
      </w:r>
    </w:p>
    <w:p w14:paraId="542D30B9" w14:textId="77777777" w:rsidR="003045BB" w:rsidRPr="003045BB" w:rsidRDefault="003045BB" w:rsidP="003045BB">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lastRenderedPageBreak/>
        <w:t>liaise with staff members, headteacher, Chair of Governors, Clerk and LAs (if appropriate) to ensure the smooth running of the complaints procedure</w:t>
      </w:r>
    </w:p>
    <w:p w14:paraId="64B31999" w14:textId="77777777" w:rsidR="003045BB" w:rsidRPr="003045BB" w:rsidRDefault="003045BB" w:rsidP="003045BB">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be aware of issues regarding: </w:t>
      </w:r>
    </w:p>
    <w:p w14:paraId="45E9EE1B" w14:textId="77777777" w:rsidR="003045BB" w:rsidRPr="003045BB" w:rsidRDefault="003045BB" w:rsidP="003045BB">
      <w:pPr>
        <w:numPr>
          <w:ilvl w:val="1"/>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sharing third party information</w:t>
      </w:r>
    </w:p>
    <w:p w14:paraId="3A604E63" w14:textId="77777777" w:rsidR="003045BB" w:rsidRPr="003045BB" w:rsidRDefault="003045BB" w:rsidP="003045BB">
      <w:pPr>
        <w:numPr>
          <w:ilvl w:val="0"/>
          <w:numId w:val="21"/>
        </w:numPr>
        <w:spacing w:before="100" w:beforeAutospacing="1" w:after="100" w:afterAutospacing="1" w:line="240" w:lineRule="auto"/>
        <w:ind w:left="1440"/>
        <w:rPr>
          <w:rFonts w:ascii="Times New Roman" w:eastAsia="Times New Roman" w:hAnsi="Times New Roman" w:cs="Times New Roman"/>
          <w:kern w:val="0"/>
          <w:sz w:val="24"/>
          <w:szCs w:val="24"/>
          <w:lang w:eastAsia="en-GB"/>
          <w14:ligatures w14:val="none"/>
        </w:rPr>
      </w:pPr>
    </w:p>
    <w:p w14:paraId="1BABF7DF" w14:textId="77777777" w:rsidR="003045BB" w:rsidRPr="003045BB" w:rsidRDefault="003045BB" w:rsidP="003045BB">
      <w:pPr>
        <w:numPr>
          <w:ilvl w:val="1"/>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additional support. This may be needed by complainants when making a complaint including interpretation support or where the complainant is a child or young person</w:t>
      </w:r>
    </w:p>
    <w:p w14:paraId="2F50D990" w14:textId="77777777" w:rsidR="003045BB" w:rsidRPr="003045BB" w:rsidRDefault="003045BB" w:rsidP="003045BB">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keep records.</w:t>
      </w:r>
    </w:p>
    <w:p w14:paraId="4BB741F4" w14:textId="77777777" w:rsidR="003045BB" w:rsidRPr="003045BB" w:rsidRDefault="003045BB" w:rsidP="003045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045BB">
        <w:rPr>
          <w:rFonts w:ascii="Arial" w:eastAsia="Times New Roman" w:hAnsi="Arial" w:cs="Arial"/>
          <w:b/>
          <w:bCs/>
          <w:color w:val="104F75"/>
          <w:kern w:val="0"/>
          <w:sz w:val="28"/>
          <w:szCs w:val="28"/>
          <w:lang w:eastAsia="en-GB"/>
          <w14:ligatures w14:val="none"/>
        </w:rPr>
        <w:t>Clerk to the Governing Body</w:t>
      </w:r>
    </w:p>
    <w:p w14:paraId="506A02E9"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Clerk is the contact point for the complainant and the committee and should:</w:t>
      </w:r>
    </w:p>
    <w:p w14:paraId="0DFE733F"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598001D"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set the date, time and venue of the meeting, ensuring that the dates are convenient to all parties (if they are invited to attend) and that the venue and proceedings are accessible</w:t>
      </w:r>
    </w:p>
    <w:p w14:paraId="63495CA2"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collate any written material relevant to the complaint (for example; stage 1 paperwork, school and complainant submissions) and send it to the parties in advance of the meeting within an agreed timescale</w:t>
      </w:r>
    </w:p>
    <w:p w14:paraId="107395AF"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record the proceedings</w:t>
      </w:r>
    </w:p>
    <w:p w14:paraId="3D422474"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circulate the minutes of the meeting</w:t>
      </w:r>
    </w:p>
    <w:p w14:paraId="2D7D53BA" w14:textId="77777777" w:rsidR="003045BB" w:rsidRPr="003045BB" w:rsidRDefault="003045BB" w:rsidP="003045BB">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notify all parties of the committee’s decision.</w:t>
      </w:r>
    </w:p>
    <w:p w14:paraId="3C01DB64" w14:textId="77777777" w:rsidR="003045BB" w:rsidRPr="003045BB" w:rsidRDefault="003045BB" w:rsidP="003045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045BB">
        <w:rPr>
          <w:rFonts w:ascii="Arial" w:eastAsia="Times New Roman" w:hAnsi="Arial" w:cs="Arial"/>
          <w:b/>
          <w:bCs/>
          <w:color w:val="104F75"/>
          <w:kern w:val="0"/>
          <w:sz w:val="28"/>
          <w:szCs w:val="28"/>
          <w:lang w:eastAsia="en-GB"/>
          <w14:ligatures w14:val="none"/>
        </w:rPr>
        <w:t>Committee Chair</w:t>
      </w:r>
    </w:p>
    <w:p w14:paraId="2E4A567C" w14:textId="77777777" w:rsidR="003045BB" w:rsidRPr="003045BB" w:rsidRDefault="003045BB" w:rsidP="003045BB">
      <w:pPr>
        <w:spacing w:before="100" w:beforeAutospacing="1" w:after="240"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committee’s chair, who is nominated in advance of the complaint meeting, should ensure that:</w:t>
      </w:r>
    </w:p>
    <w:p w14:paraId="74E48DA3" w14:textId="77777777" w:rsidR="003045BB" w:rsidRPr="003045BB" w:rsidRDefault="003045BB" w:rsidP="003045BB">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both parties are asked (via the Clerk) to provide any additional information relating to the complaint by a specified date in advance of the meeting</w:t>
      </w:r>
    </w:p>
    <w:p w14:paraId="7F1AA810" w14:textId="77777777" w:rsidR="003045BB" w:rsidRPr="003045BB" w:rsidRDefault="003045BB" w:rsidP="003045BB">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meeting is conducted in an informal manner, is not adversarial, and that, if all parties are invited to attend, everyone is treated with respect and courtesy</w:t>
      </w:r>
    </w:p>
    <w:p w14:paraId="3CAE65C6" w14:textId="77777777" w:rsidR="003045BB" w:rsidRPr="003045BB" w:rsidRDefault="003045BB" w:rsidP="003045BB">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complainants who may not be used to speaking at such a meeting are put at ease. This is particularly important if the complainant is a child/young person</w:t>
      </w:r>
    </w:p>
    <w:p w14:paraId="09832F6E" w14:textId="77777777" w:rsidR="003045BB" w:rsidRPr="003045BB" w:rsidRDefault="003045BB" w:rsidP="003045BB">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the remit of the committee is explained to the complainant </w:t>
      </w:r>
    </w:p>
    <w:p w14:paraId="08BF41EA" w14:textId="77777777" w:rsidR="003045BB" w:rsidRPr="003045BB" w:rsidRDefault="003045BB" w:rsidP="003045BB">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written material is seen by everyone in attendance, provided it does not breach confidentiality or any individual’s rights to privacy under the DPA 2018 or GDPR. </w:t>
      </w:r>
    </w:p>
    <w:p w14:paraId="2C507544"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If a new issue arises it would be useful to give everyone the opportunity to consider and comment upon it; this may require a short adjournment of the meeting </w:t>
      </w:r>
    </w:p>
    <w:p w14:paraId="25AF8194"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both the complainant and the school are given the opportunity to make their case and seek clarity, either through written submissions ahead of the meeting or verbally in the meeting itself</w:t>
      </w:r>
    </w:p>
    <w:p w14:paraId="590AD65E"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issues are addressed</w:t>
      </w:r>
    </w:p>
    <w:p w14:paraId="0FCEB88E"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key findings of fact are made</w:t>
      </w:r>
    </w:p>
    <w:p w14:paraId="088AE25A"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committee is open-minded and acts independently</w:t>
      </w:r>
    </w:p>
    <w:p w14:paraId="531A441A"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lastRenderedPageBreak/>
        <w:t>no member of the committee has an external interest in the outcome of the proceedings or any involvement in an earlier stage of the procedure</w:t>
      </w:r>
    </w:p>
    <w:p w14:paraId="31B37622"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meeting is minuted</w:t>
      </w:r>
    </w:p>
    <w:p w14:paraId="4CC7C447" w14:textId="77777777" w:rsidR="003045BB" w:rsidRPr="003045BB" w:rsidRDefault="003045BB" w:rsidP="003045BB">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they liaise with the Clerk (and complaints co-ordinator, if the school has one).</w:t>
      </w:r>
    </w:p>
    <w:p w14:paraId="26C1AE0A" w14:textId="77777777" w:rsidR="003045BB" w:rsidRPr="003045BB" w:rsidRDefault="003045BB" w:rsidP="003045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045BB">
        <w:rPr>
          <w:rFonts w:ascii="Arial" w:eastAsia="Times New Roman" w:hAnsi="Arial" w:cs="Arial"/>
          <w:b/>
          <w:bCs/>
          <w:color w:val="104F75"/>
          <w:kern w:val="0"/>
          <w:sz w:val="28"/>
          <w:szCs w:val="28"/>
          <w:lang w:eastAsia="en-GB"/>
          <w14:ligatures w14:val="none"/>
        </w:rPr>
        <w:t>Committee Member</w:t>
      </w:r>
    </w:p>
    <w:p w14:paraId="6F3E6BBA" w14:textId="77777777" w:rsidR="003045BB" w:rsidRPr="003045BB" w:rsidRDefault="003045BB" w:rsidP="003045B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Committee members should be aware that:</w:t>
      </w:r>
    </w:p>
    <w:p w14:paraId="48B7C451" w14:textId="77777777" w:rsidR="003045BB" w:rsidRPr="003045BB" w:rsidRDefault="003045BB" w:rsidP="003045BB">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the meeting must be independent and impartial, and should be seen to be so</w:t>
      </w:r>
    </w:p>
    <w:p w14:paraId="4CF33A1B"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No governor may sit on the committee if they have had a prior involvement in the complaint or in the circumstances surrounding it. </w:t>
      </w:r>
    </w:p>
    <w:p w14:paraId="2A09001E" w14:textId="77777777" w:rsidR="003045BB" w:rsidRPr="003045BB" w:rsidRDefault="003045BB" w:rsidP="003045BB">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the aim of the meeting should be to resolve the complaint and achieve reconciliation between the school and the complainant </w:t>
      </w:r>
    </w:p>
    <w:p w14:paraId="36563E5D"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We recognise that the complainant might not be satisfied with the outcome if the meeting does not find in their favour. It may only be possible to establish the facts and make recommendations.</w:t>
      </w:r>
    </w:p>
    <w:p w14:paraId="25A349DB" w14:textId="77777777" w:rsidR="003045BB" w:rsidRPr="003045BB" w:rsidRDefault="003045BB" w:rsidP="003045BB">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many complainants will feel nervous and inhibited in a formal setting</w:t>
      </w:r>
    </w:p>
    <w:p w14:paraId="045528C2"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Parents/carers often feel emotional when discussing an issue that affects their child. </w:t>
      </w:r>
    </w:p>
    <w:p w14:paraId="520957EB" w14:textId="77777777" w:rsidR="003045BB" w:rsidRPr="003045BB" w:rsidRDefault="003045BB" w:rsidP="003045BB">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extra care needs to be taken when the complainant is a child/young person</w:t>
      </w:r>
      <w:r w:rsidRPr="003045BB">
        <w:rPr>
          <w:rFonts w:ascii="Arial" w:eastAsia="Times New Roman" w:hAnsi="Arial" w:cs="Arial"/>
          <w:kern w:val="0"/>
          <w:lang w:eastAsia="en-GB"/>
          <w14:ligatures w14:val="none"/>
        </w:rPr>
        <w:t xml:space="preserve"> and present during all or part of the meeting</w:t>
      </w:r>
    </w:p>
    <w:p w14:paraId="4B7EAA1D"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color w:val="000000"/>
          <w:kern w:val="0"/>
          <w:lang w:eastAsia="en-GB"/>
          <w14:ligatures w14:val="none"/>
        </w:rPr>
        <w:t xml:space="preserve">Careful consideration of the atmosphere and proceedings should ensure that the child/young person does not feel intimidated. </w:t>
      </w:r>
    </w:p>
    <w:p w14:paraId="5550E8E9"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committee should respect the views of the child/young person and give them equal consideration to those of adults. </w:t>
      </w:r>
    </w:p>
    <w:p w14:paraId="1C040C56"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625A02FA" w14:textId="77777777" w:rsidR="003045BB" w:rsidRPr="003045BB" w:rsidRDefault="003045BB" w:rsidP="003045BB">
      <w:pPr>
        <w:spacing w:before="100" w:beforeAutospacing="1" w:after="100" w:afterAutospacing="1" w:line="240" w:lineRule="auto"/>
        <w:ind w:left="570"/>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However, the parent should be advised that agreement might not always be possible if the parent wishes the child/young person to attend a part of the meeting that the committee considers is not in the child/young person’s best interests. </w:t>
      </w:r>
    </w:p>
    <w:p w14:paraId="32311274" w14:textId="77777777" w:rsidR="003045BB" w:rsidRPr="003045BB" w:rsidRDefault="003045BB" w:rsidP="003045BB">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045BB">
        <w:rPr>
          <w:rFonts w:ascii="Arial" w:eastAsia="Times New Roman" w:hAnsi="Arial" w:cs="Arial"/>
          <w:kern w:val="0"/>
          <w:lang w:eastAsia="en-GB"/>
          <w14:ligatures w14:val="none"/>
        </w:rPr>
        <w:t xml:space="preserve">the welfare of </w:t>
      </w:r>
      <w:r w:rsidRPr="003045BB">
        <w:rPr>
          <w:rFonts w:ascii="Arial" w:eastAsia="Times New Roman" w:hAnsi="Arial" w:cs="Arial"/>
          <w:color w:val="000000"/>
          <w:kern w:val="0"/>
          <w:lang w:eastAsia="en-GB"/>
          <w14:ligatures w14:val="none"/>
        </w:rPr>
        <w:t>the</w:t>
      </w:r>
      <w:r w:rsidRPr="003045BB">
        <w:rPr>
          <w:rFonts w:ascii="Arial" w:eastAsia="Times New Roman" w:hAnsi="Arial" w:cs="Arial"/>
          <w:kern w:val="0"/>
          <w:lang w:eastAsia="en-GB"/>
          <w14:ligatures w14:val="none"/>
        </w:rPr>
        <w:t xml:space="preserve"> child/young person is paramount.</w:t>
      </w:r>
    </w:p>
    <w:p w14:paraId="32302AD3" w14:textId="77777777" w:rsidR="00D630B4" w:rsidRDefault="00D630B4"/>
    <w:sectPr w:rsidR="00D63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107"/>
    <w:multiLevelType w:val="multilevel"/>
    <w:tmpl w:val="BF2E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02B22"/>
    <w:multiLevelType w:val="multilevel"/>
    <w:tmpl w:val="CCDCA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B7EE8"/>
    <w:multiLevelType w:val="multilevel"/>
    <w:tmpl w:val="B25C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36695"/>
    <w:multiLevelType w:val="multilevel"/>
    <w:tmpl w:val="6D16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C6D97"/>
    <w:multiLevelType w:val="multilevel"/>
    <w:tmpl w:val="04D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A3900"/>
    <w:multiLevelType w:val="multilevel"/>
    <w:tmpl w:val="D87E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02E0E"/>
    <w:multiLevelType w:val="multilevel"/>
    <w:tmpl w:val="1FC8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D34F1"/>
    <w:multiLevelType w:val="multilevel"/>
    <w:tmpl w:val="6334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C090E"/>
    <w:multiLevelType w:val="multilevel"/>
    <w:tmpl w:val="4090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10EBA"/>
    <w:multiLevelType w:val="multilevel"/>
    <w:tmpl w:val="4CA8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83165"/>
    <w:multiLevelType w:val="multilevel"/>
    <w:tmpl w:val="7C9E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AC4CCF"/>
    <w:multiLevelType w:val="multilevel"/>
    <w:tmpl w:val="B9CE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5F4543"/>
    <w:multiLevelType w:val="multilevel"/>
    <w:tmpl w:val="9D28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22607"/>
    <w:multiLevelType w:val="multilevel"/>
    <w:tmpl w:val="457A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A2CEB"/>
    <w:multiLevelType w:val="multilevel"/>
    <w:tmpl w:val="C42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248CB"/>
    <w:multiLevelType w:val="multilevel"/>
    <w:tmpl w:val="97E2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F6837"/>
    <w:multiLevelType w:val="multilevel"/>
    <w:tmpl w:val="814C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E1B99"/>
    <w:multiLevelType w:val="multilevel"/>
    <w:tmpl w:val="E296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492DCA"/>
    <w:multiLevelType w:val="multilevel"/>
    <w:tmpl w:val="C880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445D57"/>
    <w:multiLevelType w:val="multilevel"/>
    <w:tmpl w:val="39B2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765DDF"/>
    <w:multiLevelType w:val="multilevel"/>
    <w:tmpl w:val="0AB2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844DE2"/>
    <w:multiLevelType w:val="multilevel"/>
    <w:tmpl w:val="231E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803AD"/>
    <w:multiLevelType w:val="multilevel"/>
    <w:tmpl w:val="6426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733272"/>
    <w:multiLevelType w:val="multilevel"/>
    <w:tmpl w:val="016C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A1758"/>
    <w:multiLevelType w:val="multilevel"/>
    <w:tmpl w:val="7ADE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D81222"/>
    <w:multiLevelType w:val="multilevel"/>
    <w:tmpl w:val="AB2E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63050C"/>
    <w:multiLevelType w:val="multilevel"/>
    <w:tmpl w:val="9282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2A24D7"/>
    <w:multiLevelType w:val="multilevel"/>
    <w:tmpl w:val="14B00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5E3208"/>
    <w:multiLevelType w:val="multilevel"/>
    <w:tmpl w:val="4BBCB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7121132">
    <w:abstractNumId w:val="20"/>
  </w:num>
  <w:num w:numId="2" w16cid:durableId="1368337960">
    <w:abstractNumId w:val="12"/>
  </w:num>
  <w:num w:numId="3" w16cid:durableId="1285118191">
    <w:abstractNumId w:val="0"/>
  </w:num>
  <w:num w:numId="4" w16cid:durableId="34283357">
    <w:abstractNumId w:val="8"/>
  </w:num>
  <w:num w:numId="5" w16cid:durableId="545458794">
    <w:abstractNumId w:val="22"/>
  </w:num>
  <w:num w:numId="6" w16cid:durableId="1305116599">
    <w:abstractNumId w:val="14"/>
  </w:num>
  <w:num w:numId="7" w16cid:durableId="563104367">
    <w:abstractNumId w:val="23"/>
  </w:num>
  <w:num w:numId="8" w16cid:durableId="858472556">
    <w:abstractNumId w:val="21"/>
  </w:num>
  <w:num w:numId="9" w16cid:durableId="1670906885">
    <w:abstractNumId w:val="5"/>
  </w:num>
  <w:num w:numId="10" w16cid:durableId="1376156709">
    <w:abstractNumId w:val="25"/>
  </w:num>
  <w:num w:numId="11" w16cid:durableId="8601640">
    <w:abstractNumId w:val="26"/>
  </w:num>
  <w:num w:numId="12" w16cid:durableId="1026834206">
    <w:abstractNumId w:val="4"/>
  </w:num>
  <w:num w:numId="13" w16cid:durableId="522328953">
    <w:abstractNumId w:val="9"/>
  </w:num>
  <w:num w:numId="14" w16cid:durableId="1541042573">
    <w:abstractNumId w:val="10"/>
  </w:num>
  <w:num w:numId="15" w16cid:durableId="2078047895">
    <w:abstractNumId w:val="2"/>
  </w:num>
  <w:num w:numId="16" w16cid:durableId="1884705166">
    <w:abstractNumId w:val="17"/>
  </w:num>
  <w:num w:numId="17" w16cid:durableId="1508668666">
    <w:abstractNumId w:val="19"/>
  </w:num>
  <w:num w:numId="18" w16cid:durableId="613558253">
    <w:abstractNumId w:val="27"/>
  </w:num>
  <w:num w:numId="19" w16cid:durableId="1168793663">
    <w:abstractNumId w:val="24"/>
  </w:num>
  <w:num w:numId="20" w16cid:durableId="1916238182">
    <w:abstractNumId w:val="1"/>
  </w:num>
  <w:num w:numId="21" w16cid:durableId="1340540479">
    <w:abstractNumId w:val="28"/>
  </w:num>
  <w:num w:numId="22" w16cid:durableId="1317952558">
    <w:abstractNumId w:val="15"/>
  </w:num>
  <w:num w:numId="23" w16cid:durableId="2060204703">
    <w:abstractNumId w:val="11"/>
  </w:num>
  <w:num w:numId="24" w16cid:durableId="1382896813">
    <w:abstractNumId w:val="7"/>
  </w:num>
  <w:num w:numId="25" w16cid:durableId="759907535">
    <w:abstractNumId w:val="13"/>
  </w:num>
  <w:num w:numId="26" w16cid:durableId="1823504316">
    <w:abstractNumId w:val="3"/>
  </w:num>
  <w:num w:numId="27" w16cid:durableId="904605764">
    <w:abstractNumId w:val="16"/>
  </w:num>
  <w:num w:numId="28" w16cid:durableId="1444416609">
    <w:abstractNumId w:val="18"/>
  </w:num>
  <w:num w:numId="29" w16cid:durableId="1540513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BB"/>
    <w:rsid w:val="003045BB"/>
    <w:rsid w:val="0096080D"/>
    <w:rsid w:val="00A323D5"/>
    <w:rsid w:val="00D63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F4D4C"/>
  <w15:chartTrackingRefBased/>
  <w15:docId w15:val="{CB202065-0F8C-4C84-88C1-1D8C3A8C9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5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5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5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5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5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5BB"/>
    <w:rPr>
      <w:rFonts w:eastAsiaTheme="majorEastAsia" w:cstheme="majorBidi"/>
      <w:color w:val="272727" w:themeColor="text1" w:themeTint="D8"/>
    </w:rPr>
  </w:style>
  <w:style w:type="paragraph" w:styleId="Title">
    <w:name w:val="Title"/>
    <w:basedOn w:val="Normal"/>
    <w:next w:val="Normal"/>
    <w:link w:val="TitleChar"/>
    <w:uiPriority w:val="10"/>
    <w:qFormat/>
    <w:rsid w:val="00304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5BB"/>
    <w:pPr>
      <w:spacing w:before="160"/>
      <w:jc w:val="center"/>
    </w:pPr>
    <w:rPr>
      <w:i/>
      <w:iCs/>
      <w:color w:val="404040" w:themeColor="text1" w:themeTint="BF"/>
    </w:rPr>
  </w:style>
  <w:style w:type="character" w:customStyle="1" w:styleId="QuoteChar">
    <w:name w:val="Quote Char"/>
    <w:basedOn w:val="DefaultParagraphFont"/>
    <w:link w:val="Quote"/>
    <w:uiPriority w:val="29"/>
    <w:rsid w:val="003045BB"/>
    <w:rPr>
      <w:i/>
      <w:iCs/>
      <w:color w:val="404040" w:themeColor="text1" w:themeTint="BF"/>
    </w:rPr>
  </w:style>
  <w:style w:type="paragraph" w:styleId="ListParagraph">
    <w:name w:val="List Paragraph"/>
    <w:basedOn w:val="Normal"/>
    <w:uiPriority w:val="34"/>
    <w:qFormat/>
    <w:rsid w:val="003045BB"/>
    <w:pPr>
      <w:ind w:left="720"/>
      <w:contextualSpacing/>
    </w:pPr>
  </w:style>
  <w:style w:type="character" w:styleId="IntenseEmphasis">
    <w:name w:val="Intense Emphasis"/>
    <w:basedOn w:val="DefaultParagraphFont"/>
    <w:uiPriority w:val="21"/>
    <w:qFormat/>
    <w:rsid w:val="003045BB"/>
    <w:rPr>
      <w:i/>
      <w:iCs/>
      <w:color w:val="0F4761" w:themeColor="accent1" w:themeShade="BF"/>
    </w:rPr>
  </w:style>
  <w:style w:type="paragraph" w:styleId="IntenseQuote">
    <w:name w:val="Intense Quote"/>
    <w:basedOn w:val="Normal"/>
    <w:next w:val="Normal"/>
    <w:link w:val="IntenseQuoteChar"/>
    <w:uiPriority w:val="30"/>
    <w:qFormat/>
    <w:rsid w:val="00304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5BB"/>
    <w:rPr>
      <w:i/>
      <w:iCs/>
      <w:color w:val="0F4761" w:themeColor="accent1" w:themeShade="BF"/>
    </w:rPr>
  </w:style>
  <w:style w:type="character" w:styleId="IntenseReference">
    <w:name w:val="Intense Reference"/>
    <w:basedOn w:val="DefaultParagraphFont"/>
    <w:uiPriority w:val="32"/>
    <w:qFormat/>
    <w:rsid w:val="003045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gov.uk/contactus" TargetMode="External"/><Relationship Id="rId3" Type="http://schemas.openxmlformats.org/officeDocument/2006/relationships/settings" Target="settings.xml"/><Relationship Id="rId7" Type="http://schemas.openxmlformats.org/officeDocument/2006/relationships/hyperlink" Target="http://www.education.gov.uk/contac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ucation.gov.uk/contactus" TargetMode="External"/><Relationship Id="rId5" Type="http://schemas.openxmlformats.org/officeDocument/2006/relationships/hyperlink" Target="http://www.gov.uk/school-discipline-exclusions/exclusi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3664</Words>
  <Characters>20887</Characters>
  <Application>Microsoft Office Word</Application>
  <DocSecurity>0</DocSecurity>
  <Lines>174</Lines>
  <Paragraphs>49</Paragraphs>
  <ScaleCrop>false</ScaleCrop>
  <Company>Integra Schools IT</Company>
  <LinksUpToDate>false</LinksUpToDate>
  <CharactersWithSpaces>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1</cp:revision>
  <dcterms:created xsi:type="dcterms:W3CDTF">2025-12-18T13:50:00Z</dcterms:created>
  <dcterms:modified xsi:type="dcterms:W3CDTF">2025-12-18T13:51:00Z</dcterms:modified>
</cp:coreProperties>
</file>