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AF5" w:rsidRDefault="00547FE1" w:rsidP="001A5AF5">
      <w:pPr>
        <w:jc w:val="center"/>
        <w:rPr>
          <w:noProof/>
          <w:lang w:eastAsia="en-GB"/>
        </w:rPr>
      </w:pPr>
      <w:r>
        <w:rPr>
          <w:noProof/>
          <w:lang w:eastAsia="en-GB"/>
        </w:rPr>
        <w:drawing>
          <wp:inline distT="0" distB="0" distL="0" distR="0" wp14:anchorId="6BD6F6EA" wp14:editId="30CB5DE7">
            <wp:extent cx="311467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4675" cy="714375"/>
                    </a:xfrm>
                    <a:prstGeom prst="rect">
                      <a:avLst/>
                    </a:prstGeom>
                    <a:noFill/>
                    <a:ln>
                      <a:noFill/>
                    </a:ln>
                  </pic:spPr>
                </pic:pic>
              </a:graphicData>
            </a:graphic>
          </wp:inline>
        </w:drawing>
      </w:r>
    </w:p>
    <w:p w:rsidR="0079543C" w:rsidRDefault="00547FE1" w:rsidP="0079543C">
      <w:pPr>
        <w:pStyle w:val="Header"/>
        <w:jc w:val="center"/>
        <w:rPr>
          <w:rFonts w:asciiTheme="minorHAnsi" w:hAnsiTheme="minorHAnsi" w:cs="Arial"/>
          <w:color w:val="1F497D" w:themeColor="text2"/>
          <w:sz w:val="36"/>
          <w:szCs w:val="36"/>
        </w:rPr>
      </w:pPr>
      <w:r w:rsidRPr="002C75B9">
        <w:rPr>
          <w:rFonts w:ascii="Comic Sans MS" w:hAnsi="Comic Sans MS"/>
        </w:rPr>
        <w:tab/>
      </w:r>
      <w:r w:rsidR="0079543C">
        <w:rPr>
          <w:rFonts w:asciiTheme="minorHAnsi" w:hAnsiTheme="minorHAnsi" w:cs="Arial"/>
          <w:color w:val="1F497D" w:themeColor="text2"/>
          <w:sz w:val="36"/>
          <w:szCs w:val="36"/>
        </w:rPr>
        <w:t>B</w:t>
      </w:r>
      <w:r w:rsidR="0079543C" w:rsidRPr="00CA52E2">
        <w:rPr>
          <w:rFonts w:asciiTheme="minorHAnsi" w:hAnsiTheme="minorHAnsi" w:cs="Arial"/>
          <w:color w:val="1F497D" w:themeColor="text2"/>
          <w:sz w:val="36"/>
          <w:szCs w:val="36"/>
        </w:rPr>
        <w:t>arley Close Community Primary School</w:t>
      </w:r>
    </w:p>
    <w:p w:rsidR="0079543C" w:rsidRPr="00960F0A" w:rsidRDefault="0079543C" w:rsidP="0079543C">
      <w:pPr>
        <w:pStyle w:val="Header"/>
        <w:jc w:val="center"/>
        <w:rPr>
          <w:rFonts w:asciiTheme="minorHAnsi" w:hAnsiTheme="minorHAnsi" w:cs="Arial"/>
          <w:color w:val="1F497D" w:themeColor="text2"/>
          <w:sz w:val="28"/>
          <w:szCs w:val="28"/>
        </w:rPr>
      </w:pPr>
      <w:r w:rsidRPr="00960F0A">
        <w:rPr>
          <w:rFonts w:asciiTheme="minorHAnsi" w:hAnsiTheme="minorHAnsi" w:cs="Arial"/>
          <w:color w:val="1F497D" w:themeColor="text2"/>
          <w:sz w:val="28"/>
          <w:szCs w:val="28"/>
        </w:rPr>
        <w:t>Barley Close, Mangotsfield, Bristol, BS16 9DL</w:t>
      </w:r>
      <w:r>
        <w:rPr>
          <w:rFonts w:asciiTheme="minorHAnsi" w:hAnsiTheme="minorHAnsi" w:cs="Arial"/>
          <w:color w:val="1F497D" w:themeColor="text2"/>
          <w:sz w:val="28"/>
          <w:szCs w:val="28"/>
        </w:rPr>
        <w:t>, 01454867090</w:t>
      </w:r>
    </w:p>
    <w:p w:rsidR="00E96397" w:rsidRDefault="00E96397" w:rsidP="00832323">
      <w:pPr>
        <w:spacing w:line="280" w:lineRule="atLeast"/>
        <w:jc w:val="both"/>
      </w:pPr>
    </w:p>
    <w:p w:rsidR="00E96397" w:rsidRPr="00E96397" w:rsidRDefault="00E96397" w:rsidP="00832323">
      <w:pPr>
        <w:spacing w:line="280" w:lineRule="atLeast"/>
        <w:jc w:val="both"/>
        <w:rPr>
          <w:b/>
        </w:rPr>
      </w:pPr>
      <w:r w:rsidRPr="00E96397">
        <w:rPr>
          <w:b/>
        </w:rPr>
        <w:t>RSHE (relationships, sex and health education) Parent Consultation</w:t>
      </w:r>
    </w:p>
    <w:p w:rsidR="00E96397" w:rsidRDefault="00E96397" w:rsidP="00832323">
      <w:pPr>
        <w:spacing w:line="280" w:lineRule="atLeast"/>
        <w:jc w:val="both"/>
      </w:pPr>
      <w:r>
        <w:t>Dear Parent/Carer,</w:t>
      </w:r>
    </w:p>
    <w:p w:rsidR="00E96397" w:rsidRDefault="00E96397" w:rsidP="00832323">
      <w:pPr>
        <w:spacing w:line="280" w:lineRule="atLeast"/>
        <w:jc w:val="both"/>
      </w:pPr>
      <w:r>
        <w:t>As you may be aware from September 2020 the Department for Education made Relationships and Health education (Primary) and relationships, health and sex education (secondary) compulsory in all schools. The statutory guidance can be found on the parents are of the school website.</w:t>
      </w:r>
    </w:p>
    <w:p w:rsidR="00E96397" w:rsidRDefault="00E96397" w:rsidP="00832323">
      <w:pPr>
        <w:spacing w:line="280" w:lineRule="atLeast"/>
        <w:jc w:val="both"/>
      </w:pPr>
      <w:r>
        <w:t>At Barley Close, RHSE is currently and will continue to be taught through PSHE- personal, social and health education using the Jigsaw programme. F</w:t>
      </w:r>
      <w:r w:rsidR="00865CCD">
        <w:t>o</w:t>
      </w:r>
      <w:r>
        <w:t xml:space="preserve">r schools in England, the </w:t>
      </w:r>
      <w:r w:rsidR="00865CCD">
        <w:t xml:space="preserve">Jigsaw is fully compliant with the statutory relationships, health education guidance. Our school policy </w:t>
      </w:r>
      <w:proofErr w:type="gramStart"/>
      <w:r w:rsidR="00865CCD">
        <w:t>can be found</w:t>
      </w:r>
      <w:proofErr w:type="gramEnd"/>
      <w:r w:rsidR="00865CCD">
        <w:t xml:space="preserve"> on the school website.</w:t>
      </w:r>
    </w:p>
    <w:p w:rsidR="00865CCD" w:rsidRPr="00865CCD" w:rsidRDefault="00865CCD" w:rsidP="00832323">
      <w:pPr>
        <w:spacing w:line="280" w:lineRule="atLeast"/>
        <w:jc w:val="both"/>
        <w:rPr>
          <w:b/>
        </w:rPr>
      </w:pPr>
      <w:r w:rsidRPr="00865CCD">
        <w:rPr>
          <w:b/>
        </w:rPr>
        <w:t>WHAT MUST PRIMARY SCHOOLS TEACH IN RHSE?</w:t>
      </w:r>
    </w:p>
    <w:p w:rsidR="00865CCD" w:rsidRDefault="00865CCD" w:rsidP="00832323">
      <w:pPr>
        <w:spacing w:line="280" w:lineRule="atLeast"/>
        <w:jc w:val="both"/>
      </w:pPr>
      <w:r>
        <w:t>For primary aged children this includes curriculum content under two headings:</w:t>
      </w:r>
    </w:p>
    <w:tbl>
      <w:tblPr>
        <w:tblStyle w:val="TableGrid"/>
        <w:tblW w:w="0" w:type="auto"/>
        <w:tblLook w:val="04A0" w:firstRow="1" w:lastRow="0" w:firstColumn="1" w:lastColumn="0" w:noHBand="0" w:noVBand="1"/>
      </w:tblPr>
      <w:tblGrid>
        <w:gridCol w:w="5228"/>
        <w:gridCol w:w="5228"/>
      </w:tblGrid>
      <w:tr w:rsidR="00865CCD" w:rsidTr="00865CCD">
        <w:tc>
          <w:tcPr>
            <w:tcW w:w="5228" w:type="dxa"/>
          </w:tcPr>
          <w:p w:rsidR="00865CCD" w:rsidRPr="00865CCD" w:rsidRDefault="00865CCD" w:rsidP="00832323">
            <w:pPr>
              <w:spacing w:line="280" w:lineRule="atLeast"/>
              <w:jc w:val="both"/>
              <w:rPr>
                <w:b/>
              </w:rPr>
            </w:pPr>
            <w:r w:rsidRPr="00865CCD">
              <w:rPr>
                <w:b/>
              </w:rPr>
              <w:t>RELATIONSHIPS EDUCATION</w:t>
            </w:r>
          </w:p>
        </w:tc>
        <w:tc>
          <w:tcPr>
            <w:tcW w:w="5228" w:type="dxa"/>
          </w:tcPr>
          <w:p w:rsidR="00865CCD" w:rsidRPr="00865CCD" w:rsidRDefault="00865CCD" w:rsidP="00832323">
            <w:pPr>
              <w:spacing w:line="280" w:lineRule="atLeast"/>
              <w:jc w:val="both"/>
              <w:rPr>
                <w:b/>
              </w:rPr>
            </w:pPr>
            <w:r w:rsidRPr="00865CCD">
              <w:rPr>
                <w:b/>
              </w:rPr>
              <w:t>HEALTH EDUCATION</w:t>
            </w:r>
          </w:p>
        </w:tc>
      </w:tr>
      <w:tr w:rsidR="00865CCD" w:rsidTr="00865CCD">
        <w:tc>
          <w:tcPr>
            <w:tcW w:w="5228" w:type="dxa"/>
          </w:tcPr>
          <w:p w:rsidR="00865CCD" w:rsidRDefault="00865CCD" w:rsidP="00832323">
            <w:pPr>
              <w:spacing w:line="280" w:lineRule="atLeast"/>
              <w:jc w:val="both"/>
            </w:pPr>
            <w:r>
              <w:t>Families and people who care for me</w:t>
            </w:r>
          </w:p>
          <w:p w:rsidR="00865CCD" w:rsidRDefault="00865CCD" w:rsidP="00832323">
            <w:pPr>
              <w:spacing w:line="280" w:lineRule="atLeast"/>
              <w:jc w:val="both"/>
            </w:pPr>
            <w:r>
              <w:t>Caring friendships</w:t>
            </w:r>
          </w:p>
          <w:p w:rsidR="00865CCD" w:rsidRDefault="00865CCD" w:rsidP="00832323">
            <w:pPr>
              <w:spacing w:line="280" w:lineRule="atLeast"/>
              <w:jc w:val="both"/>
            </w:pPr>
            <w:r>
              <w:t>Respectful relationships</w:t>
            </w:r>
          </w:p>
          <w:p w:rsidR="00865CCD" w:rsidRDefault="00865CCD" w:rsidP="00832323">
            <w:pPr>
              <w:spacing w:line="280" w:lineRule="atLeast"/>
              <w:jc w:val="both"/>
            </w:pPr>
            <w:r>
              <w:t>Online relationships</w:t>
            </w:r>
          </w:p>
          <w:p w:rsidR="00865CCD" w:rsidRDefault="00865CCD" w:rsidP="00832323">
            <w:pPr>
              <w:spacing w:line="280" w:lineRule="atLeast"/>
              <w:jc w:val="both"/>
            </w:pPr>
            <w:r>
              <w:t>Being safe</w:t>
            </w:r>
          </w:p>
        </w:tc>
        <w:tc>
          <w:tcPr>
            <w:tcW w:w="5228" w:type="dxa"/>
          </w:tcPr>
          <w:p w:rsidR="00865CCD" w:rsidRDefault="00865CCD" w:rsidP="00832323">
            <w:pPr>
              <w:spacing w:line="280" w:lineRule="atLeast"/>
              <w:jc w:val="both"/>
            </w:pPr>
            <w:r>
              <w:t xml:space="preserve">Mental </w:t>
            </w:r>
            <w:r w:rsidR="00D2572B">
              <w:t>wellbeing</w:t>
            </w:r>
          </w:p>
          <w:p w:rsidR="00D2572B" w:rsidRDefault="00D2572B" w:rsidP="00832323">
            <w:pPr>
              <w:spacing w:line="280" w:lineRule="atLeast"/>
              <w:jc w:val="both"/>
            </w:pPr>
            <w:r>
              <w:t>Internet safety and harms</w:t>
            </w:r>
          </w:p>
          <w:p w:rsidR="00D2572B" w:rsidRDefault="00D2572B" w:rsidP="00832323">
            <w:pPr>
              <w:spacing w:line="280" w:lineRule="atLeast"/>
              <w:jc w:val="both"/>
            </w:pPr>
            <w:r>
              <w:t>Physical health and fitness</w:t>
            </w:r>
          </w:p>
          <w:p w:rsidR="00D2572B" w:rsidRDefault="00D2572B" w:rsidP="00832323">
            <w:pPr>
              <w:spacing w:line="280" w:lineRule="atLeast"/>
              <w:jc w:val="both"/>
            </w:pPr>
            <w:r>
              <w:t>Healthy eating</w:t>
            </w:r>
          </w:p>
          <w:p w:rsidR="00D2572B" w:rsidRDefault="00D2572B" w:rsidP="00832323">
            <w:pPr>
              <w:spacing w:line="280" w:lineRule="atLeast"/>
              <w:jc w:val="both"/>
            </w:pPr>
            <w:r>
              <w:t>Drugs, alcohol and tobacco</w:t>
            </w:r>
          </w:p>
          <w:p w:rsidR="00D2572B" w:rsidRDefault="00D2572B" w:rsidP="00832323">
            <w:pPr>
              <w:spacing w:line="280" w:lineRule="atLeast"/>
              <w:jc w:val="both"/>
            </w:pPr>
            <w:r>
              <w:t>Health and prevention</w:t>
            </w:r>
          </w:p>
          <w:p w:rsidR="00D2572B" w:rsidRDefault="00D2572B" w:rsidP="00832323">
            <w:pPr>
              <w:spacing w:line="280" w:lineRule="atLeast"/>
              <w:jc w:val="both"/>
            </w:pPr>
            <w:r>
              <w:t>Basic first aid</w:t>
            </w:r>
          </w:p>
          <w:p w:rsidR="00D2572B" w:rsidRPr="00D2572B" w:rsidRDefault="00D2572B" w:rsidP="00832323">
            <w:pPr>
              <w:spacing w:line="280" w:lineRule="atLeast"/>
              <w:jc w:val="both"/>
              <w:rPr>
                <w:b/>
              </w:rPr>
            </w:pPr>
            <w:r w:rsidRPr="00D2572B">
              <w:rPr>
                <w:b/>
              </w:rPr>
              <w:t>Changing adolescent body</w:t>
            </w:r>
          </w:p>
        </w:tc>
      </w:tr>
    </w:tbl>
    <w:p w:rsidR="00D2572B" w:rsidRPr="00D2572B" w:rsidRDefault="00D2572B" w:rsidP="00832323">
      <w:pPr>
        <w:spacing w:line="280" w:lineRule="atLeast"/>
        <w:jc w:val="both"/>
        <w:rPr>
          <w:b/>
        </w:rPr>
      </w:pPr>
      <w:r w:rsidRPr="00D2572B">
        <w:rPr>
          <w:b/>
        </w:rPr>
        <w:t>SEX EDUCATION</w:t>
      </w:r>
    </w:p>
    <w:p w:rsidR="00D2572B" w:rsidRDefault="00D2572B" w:rsidP="00832323">
      <w:pPr>
        <w:spacing w:line="280" w:lineRule="atLeast"/>
        <w:jc w:val="both"/>
      </w:pPr>
      <w:r>
        <w:t>At Barley Close, we define sex education as relating to human reproduction and intend to teach this alongside the health content as part of the Jigsaw unit, changing me.</w:t>
      </w:r>
    </w:p>
    <w:p w:rsidR="00D2572B" w:rsidRDefault="00D2572B" w:rsidP="00832323">
      <w:pPr>
        <w:spacing w:line="280" w:lineRule="atLeast"/>
        <w:jc w:val="both"/>
        <w:rPr>
          <w:b/>
        </w:rPr>
      </w:pPr>
      <w:r w:rsidRPr="00D2572B">
        <w:rPr>
          <w:b/>
        </w:rPr>
        <w:t xml:space="preserve">WHAT WILL MY CHILD </w:t>
      </w:r>
      <w:proofErr w:type="gramStart"/>
      <w:r w:rsidRPr="00D2572B">
        <w:rPr>
          <w:b/>
        </w:rPr>
        <w:t>BE TAUGHT</w:t>
      </w:r>
      <w:proofErr w:type="gramEnd"/>
      <w:r w:rsidRPr="00D2572B">
        <w:rPr>
          <w:b/>
        </w:rPr>
        <w:t xml:space="preserve"> ABOUT PUBERTY AND HUMAN REPRODUCTION?</w:t>
      </w:r>
    </w:p>
    <w:p w:rsidR="00D2572B" w:rsidRDefault="00D2572B" w:rsidP="00832323">
      <w:pPr>
        <w:spacing w:line="280" w:lineRule="atLeast"/>
        <w:jc w:val="both"/>
      </w:pPr>
      <w:r w:rsidRPr="00D2572B">
        <w:t xml:space="preserve">Jigsaws </w:t>
      </w:r>
      <w:r w:rsidR="00BA6829">
        <w:t>‘</w:t>
      </w:r>
      <w:r w:rsidRPr="00D2572B">
        <w:t>changing me</w:t>
      </w:r>
      <w:r w:rsidR="00BA6829">
        <w:t>’</w:t>
      </w:r>
      <w:r w:rsidRPr="00D2572B">
        <w:t xml:space="preserve"> unit is taught over 6 weeks, in the </w:t>
      </w:r>
      <w:proofErr w:type="gramStart"/>
      <w:r w:rsidRPr="00D2572B">
        <w:t>2</w:t>
      </w:r>
      <w:r w:rsidRPr="00D2572B">
        <w:rPr>
          <w:vertAlign w:val="superscript"/>
        </w:rPr>
        <w:t>nd</w:t>
      </w:r>
      <w:proofErr w:type="gramEnd"/>
      <w:r w:rsidRPr="00D2572B">
        <w:t xml:space="preserve"> half of the summer term. </w:t>
      </w:r>
      <w:r>
        <w:t xml:space="preserve">Each year group will be taught appropriate to their age and developmental stage, building on the previous </w:t>
      </w:r>
      <w:proofErr w:type="gramStart"/>
      <w:r w:rsidR="00BA6829">
        <w:t>year’s</w:t>
      </w:r>
      <w:proofErr w:type="gramEnd"/>
      <w:r>
        <w:t xml:space="preserve"> learning. </w:t>
      </w:r>
      <w:r w:rsidR="00BA6829">
        <w:t>The</w:t>
      </w:r>
      <w:r>
        <w:t xml:space="preserve"> changing me unit is all about coping positively with change and includes:</w:t>
      </w:r>
    </w:p>
    <w:p w:rsidR="00D2572B" w:rsidRDefault="00D2572B" w:rsidP="00832323">
      <w:pPr>
        <w:spacing w:line="280" w:lineRule="atLeast"/>
        <w:jc w:val="both"/>
      </w:pPr>
      <w:r>
        <w:t>Rec- growing up, how we have changed since we were babies</w:t>
      </w:r>
    </w:p>
    <w:p w:rsidR="00D2572B" w:rsidRDefault="00BA6829" w:rsidP="00832323">
      <w:pPr>
        <w:spacing w:line="280" w:lineRule="atLeast"/>
        <w:jc w:val="both"/>
      </w:pPr>
      <w:proofErr w:type="spellStart"/>
      <w:r>
        <w:t>Y</w:t>
      </w:r>
      <w:r w:rsidR="00D2572B">
        <w:t>r</w:t>
      </w:r>
      <w:proofErr w:type="spellEnd"/>
      <w:r w:rsidR="00D2572B">
        <w:t xml:space="preserve"> 1- boys and girls bodies and correct names for body parts</w:t>
      </w:r>
    </w:p>
    <w:p w:rsidR="00D2572B" w:rsidRDefault="00BA6829" w:rsidP="00832323">
      <w:pPr>
        <w:spacing w:line="280" w:lineRule="atLeast"/>
        <w:jc w:val="both"/>
      </w:pPr>
      <w:proofErr w:type="spellStart"/>
      <w:r>
        <w:t>Y</w:t>
      </w:r>
      <w:r w:rsidR="00D2572B">
        <w:t>r</w:t>
      </w:r>
      <w:proofErr w:type="spellEnd"/>
      <w:r w:rsidR="00D2572B">
        <w:t xml:space="preserve"> 2- boys and girls body parts and respecting privacy </w:t>
      </w:r>
      <w:proofErr w:type="gramStart"/>
      <w:r w:rsidR="00D2572B">
        <w:t>(which body parts are private and why this is)</w:t>
      </w:r>
      <w:proofErr w:type="gramEnd"/>
    </w:p>
    <w:p w:rsidR="00D2572B" w:rsidRDefault="00D2572B" w:rsidP="00832323">
      <w:pPr>
        <w:spacing w:line="280" w:lineRule="atLeast"/>
        <w:jc w:val="both"/>
      </w:pPr>
      <w:proofErr w:type="spellStart"/>
      <w:r>
        <w:t>Yr</w:t>
      </w:r>
      <w:proofErr w:type="spellEnd"/>
      <w:r>
        <w:t xml:space="preserve"> 3- </w:t>
      </w:r>
      <w:r w:rsidR="00166412">
        <w:t xml:space="preserve">how babies grow and how boys and girls bodies </w:t>
      </w:r>
      <w:proofErr w:type="gramStart"/>
      <w:r w:rsidR="00166412">
        <w:t>change</w:t>
      </w:r>
      <w:proofErr w:type="gramEnd"/>
      <w:r w:rsidR="00166412">
        <w:t xml:space="preserve"> as they grow older. Introduction to puberty and menstruation</w:t>
      </w:r>
    </w:p>
    <w:p w:rsidR="00166412" w:rsidRDefault="00BA6829" w:rsidP="00832323">
      <w:pPr>
        <w:spacing w:line="280" w:lineRule="atLeast"/>
        <w:jc w:val="both"/>
      </w:pPr>
      <w:proofErr w:type="spellStart"/>
      <w:r>
        <w:t>Y</w:t>
      </w:r>
      <w:r w:rsidR="00166412">
        <w:t>r</w:t>
      </w:r>
      <w:proofErr w:type="spellEnd"/>
      <w:r w:rsidR="00166412">
        <w:t xml:space="preserve"> 4- internal and external reproductive body parts. Recap puberty and menstruation. Conception explained in simple terms.</w:t>
      </w:r>
    </w:p>
    <w:p w:rsidR="00166412" w:rsidRDefault="00BA6829" w:rsidP="00832323">
      <w:pPr>
        <w:spacing w:line="280" w:lineRule="atLeast"/>
        <w:jc w:val="both"/>
      </w:pPr>
      <w:proofErr w:type="spellStart"/>
      <w:r>
        <w:lastRenderedPageBreak/>
        <w:t>Y</w:t>
      </w:r>
      <w:r w:rsidR="00166412">
        <w:t>r</w:t>
      </w:r>
      <w:proofErr w:type="spellEnd"/>
      <w:r w:rsidR="00166412">
        <w:t xml:space="preserve"> 5- puberty for boys and girls explained in more detail including the social and emotional aspects of becoming an adolescent. Conception explained in simple biological terms.</w:t>
      </w:r>
    </w:p>
    <w:p w:rsidR="00166412" w:rsidRDefault="00166412" w:rsidP="00832323">
      <w:pPr>
        <w:spacing w:line="280" w:lineRule="atLeast"/>
        <w:jc w:val="both"/>
      </w:pPr>
      <w:proofErr w:type="spellStart"/>
      <w:r>
        <w:t>Yr</w:t>
      </w:r>
      <w:proofErr w:type="spellEnd"/>
      <w:r>
        <w:t xml:space="preserve"> 6- puberty for boys and girls revisited. Understanding conception to the birth of a baby. Becoming a teenager.</w:t>
      </w:r>
    </w:p>
    <w:p w:rsidR="00166412" w:rsidRDefault="00166412" w:rsidP="00832323">
      <w:pPr>
        <w:spacing w:line="280" w:lineRule="atLeast"/>
        <w:jc w:val="both"/>
      </w:pPr>
      <w:r>
        <w:t xml:space="preserve">All lessons </w:t>
      </w:r>
      <w:proofErr w:type="gramStart"/>
      <w:r>
        <w:t>are taught</w:t>
      </w:r>
      <w:proofErr w:type="gramEnd"/>
      <w:r>
        <w:t xml:space="preserve"> using correct terminology, child friendly language and diagrams.</w:t>
      </w:r>
    </w:p>
    <w:p w:rsidR="00166412" w:rsidRPr="00166412" w:rsidRDefault="00166412" w:rsidP="00832323">
      <w:pPr>
        <w:spacing w:line="280" w:lineRule="atLeast"/>
        <w:jc w:val="both"/>
        <w:rPr>
          <w:b/>
        </w:rPr>
      </w:pPr>
      <w:r w:rsidRPr="00166412">
        <w:rPr>
          <w:b/>
        </w:rPr>
        <w:t>DOES MY CHILD HAVE TO TAKE PART IN RSHE?</w:t>
      </w:r>
    </w:p>
    <w:p w:rsidR="00166412" w:rsidRDefault="00166412" w:rsidP="00832323">
      <w:pPr>
        <w:spacing w:line="280" w:lineRule="atLeast"/>
        <w:jc w:val="both"/>
      </w:pPr>
      <w:r>
        <w:t xml:space="preserve">All schools have a statutory duty to teach the aspects of Relationships education and health education and pupils cannot be withdrawn from these lessons. As we have made the decision to teach sex education as part of the ‘changing me’ unit pupils </w:t>
      </w:r>
      <w:proofErr w:type="gramStart"/>
      <w:r>
        <w:t>may only be withdrawn</w:t>
      </w:r>
      <w:proofErr w:type="gramEnd"/>
      <w:r>
        <w:t xml:space="preserve"> from specific lessons relating to human reproduction </w:t>
      </w:r>
      <w:proofErr w:type="spellStart"/>
      <w:r>
        <w:t>e.g</w:t>
      </w:r>
      <w:proofErr w:type="spellEnd"/>
      <w:r>
        <w:t xml:space="preserve"> conception and birth. Withdrawal </w:t>
      </w:r>
      <w:proofErr w:type="spellStart"/>
      <w:r>
        <w:t>form</w:t>
      </w:r>
      <w:proofErr w:type="spellEnd"/>
      <w:r>
        <w:t xml:space="preserve"> </w:t>
      </w:r>
      <w:proofErr w:type="gramStart"/>
      <w:r>
        <w:t>these session</w:t>
      </w:r>
      <w:proofErr w:type="gramEnd"/>
      <w:r>
        <w:t xml:space="preserve"> must be granted by the </w:t>
      </w:r>
      <w:r w:rsidR="00056D7D">
        <w:t>Head teacher</w:t>
      </w:r>
      <w:r>
        <w:t xml:space="preserve"> following submission of the withdrawal form. This </w:t>
      </w:r>
      <w:proofErr w:type="gramStart"/>
      <w:r>
        <w:t>can be found</w:t>
      </w:r>
      <w:proofErr w:type="gramEnd"/>
      <w:r>
        <w:t xml:space="preserve"> on the RHSE area of the parents section on the school website. </w:t>
      </w:r>
    </w:p>
    <w:p w:rsidR="00056D7D" w:rsidRDefault="00056D7D" w:rsidP="00832323">
      <w:pPr>
        <w:spacing w:line="280" w:lineRule="atLeast"/>
        <w:jc w:val="both"/>
        <w:rPr>
          <w:b/>
        </w:rPr>
      </w:pPr>
      <w:r w:rsidRPr="00056D7D">
        <w:rPr>
          <w:b/>
        </w:rPr>
        <w:t>HOW TO GET MORE INFORMATION</w:t>
      </w:r>
    </w:p>
    <w:p w:rsidR="00056D7D" w:rsidRDefault="00056D7D" w:rsidP="00832323">
      <w:pPr>
        <w:spacing w:line="280" w:lineRule="atLeast"/>
        <w:jc w:val="both"/>
      </w:pPr>
      <w:r w:rsidRPr="00056D7D">
        <w:t xml:space="preserve">In the </w:t>
      </w:r>
      <w:proofErr w:type="gramStart"/>
      <w:r>
        <w:t>parents</w:t>
      </w:r>
      <w:proofErr w:type="gramEnd"/>
      <w:r>
        <w:t xml:space="preserve"> </w:t>
      </w:r>
      <w:r w:rsidRPr="00056D7D">
        <w:t xml:space="preserve">area of the website there is a section with </w:t>
      </w:r>
      <w:r>
        <w:t>a few more documents you may find useful. There is also RSHE parent meetings in the summer term with each class teacher so you can see the resources we use to teach the ‘changing me’ unit. Class teachers will be in touch with you in the 1</w:t>
      </w:r>
      <w:r w:rsidRPr="00056D7D">
        <w:rPr>
          <w:vertAlign w:val="superscript"/>
        </w:rPr>
        <w:t>st</w:t>
      </w:r>
      <w:r>
        <w:t xml:space="preserve"> part of the summer term. </w:t>
      </w:r>
    </w:p>
    <w:p w:rsidR="00CB0724" w:rsidRDefault="00BA6829" w:rsidP="00832323">
      <w:pPr>
        <w:spacing w:line="280" w:lineRule="atLeast"/>
        <w:jc w:val="both"/>
      </w:pPr>
      <w:r>
        <w:t xml:space="preserve">Attached to this letter is a </w:t>
      </w:r>
      <w:r w:rsidR="00CB0724">
        <w:t xml:space="preserve">link to a questionnaire. After you have had a look at all the info on the </w:t>
      </w:r>
      <w:proofErr w:type="gramStart"/>
      <w:r w:rsidR="00CB0724">
        <w:t>website</w:t>
      </w:r>
      <w:proofErr w:type="gramEnd"/>
      <w:r w:rsidR="00CB0724">
        <w:t xml:space="preserve"> we ask you to complete the questionnaire. </w:t>
      </w:r>
      <w:hyperlink r:id="rId6" w:history="1">
        <w:r w:rsidR="006A196E" w:rsidRPr="00772F7C">
          <w:rPr>
            <w:rStyle w:val="Hyperlink"/>
          </w:rPr>
          <w:t>https://www.surveymonkey.co.uk</w:t>
        </w:r>
        <w:r w:rsidR="006A196E" w:rsidRPr="00772F7C">
          <w:rPr>
            <w:rStyle w:val="Hyperlink"/>
          </w:rPr>
          <w:t>/</w:t>
        </w:r>
        <w:r w:rsidR="006A196E" w:rsidRPr="00772F7C">
          <w:rPr>
            <w:rStyle w:val="Hyperlink"/>
          </w:rPr>
          <w:t>r/NVZJ9LT</w:t>
        </w:r>
      </w:hyperlink>
    </w:p>
    <w:p w:rsidR="00BA6829" w:rsidRDefault="00CB0724" w:rsidP="00832323">
      <w:pPr>
        <w:spacing w:line="280" w:lineRule="atLeast"/>
        <w:jc w:val="both"/>
      </w:pPr>
      <w:bookmarkStart w:id="0" w:name="_GoBack"/>
      <w:bookmarkEnd w:id="0"/>
      <w:r>
        <w:t>Please do not hesitate to contact us if you wish to discuss anything else.</w:t>
      </w:r>
    </w:p>
    <w:p w:rsidR="00832323" w:rsidRDefault="00832323" w:rsidP="00832323">
      <w:pPr>
        <w:spacing w:line="280" w:lineRule="atLeast"/>
        <w:jc w:val="both"/>
      </w:pPr>
      <w:r w:rsidRPr="001A449B">
        <w:t>Yours sincerely</w:t>
      </w:r>
    </w:p>
    <w:p w:rsidR="0079543C" w:rsidRPr="002F4A0B" w:rsidRDefault="0079543C" w:rsidP="00832323">
      <w:pPr>
        <w:jc w:val="both"/>
        <w:rPr>
          <w:sz w:val="24"/>
          <w:szCs w:val="24"/>
        </w:rPr>
      </w:pPr>
    </w:p>
    <w:p w:rsidR="00E73363" w:rsidRDefault="006E1A44" w:rsidP="00223DC5">
      <w:pPr>
        <w:rPr>
          <w:rFonts w:cstheme="minorHAnsi"/>
          <w:sz w:val="24"/>
          <w:szCs w:val="24"/>
        </w:rPr>
      </w:pPr>
      <w:r>
        <w:rPr>
          <w:rFonts w:ascii="Calibri" w:hAnsi="Calibri"/>
          <w:noProof/>
          <w:sz w:val="20"/>
          <w:szCs w:val="20"/>
          <w:lang w:eastAsia="en-GB"/>
        </w:rPr>
        <w:drawing>
          <wp:inline distT="0" distB="0" distL="0" distR="0" wp14:anchorId="4AE15252" wp14:editId="411FF5F2">
            <wp:extent cx="1105535" cy="4368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5535" cy="436880"/>
                    </a:xfrm>
                    <a:prstGeom prst="rect">
                      <a:avLst/>
                    </a:prstGeom>
                    <a:noFill/>
                    <a:ln>
                      <a:noFill/>
                    </a:ln>
                  </pic:spPr>
                </pic:pic>
              </a:graphicData>
            </a:graphic>
          </wp:inline>
        </w:drawing>
      </w:r>
    </w:p>
    <w:p w:rsidR="00E73363" w:rsidRDefault="00E73363" w:rsidP="00223DC5">
      <w:pPr>
        <w:rPr>
          <w:rFonts w:cstheme="minorHAnsi"/>
          <w:sz w:val="24"/>
          <w:szCs w:val="24"/>
        </w:rPr>
      </w:pPr>
      <w:r>
        <w:rPr>
          <w:rFonts w:cstheme="minorHAnsi"/>
          <w:sz w:val="24"/>
          <w:szCs w:val="24"/>
        </w:rPr>
        <w:t>Mrs J Williams</w:t>
      </w:r>
    </w:p>
    <w:p w:rsidR="00E73363" w:rsidRPr="002F4A0B" w:rsidRDefault="00E73363" w:rsidP="00223DC5">
      <w:pPr>
        <w:rPr>
          <w:sz w:val="24"/>
          <w:szCs w:val="24"/>
        </w:rPr>
      </w:pPr>
      <w:r>
        <w:rPr>
          <w:rFonts w:cstheme="minorHAnsi"/>
          <w:sz w:val="24"/>
          <w:szCs w:val="24"/>
        </w:rPr>
        <w:t>Head Teacher</w:t>
      </w:r>
    </w:p>
    <w:sectPr w:rsidR="00E73363" w:rsidRPr="002F4A0B" w:rsidSect="00547F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019E4"/>
    <w:multiLevelType w:val="multilevel"/>
    <w:tmpl w:val="F1807E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567BB"/>
    <w:multiLevelType w:val="multilevel"/>
    <w:tmpl w:val="5AE22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907DDD"/>
    <w:multiLevelType w:val="hybridMultilevel"/>
    <w:tmpl w:val="A9CEB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040BD6"/>
    <w:multiLevelType w:val="hybridMultilevel"/>
    <w:tmpl w:val="6EB6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23383B"/>
    <w:multiLevelType w:val="multilevel"/>
    <w:tmpl w:val="F028C04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AF5"/>
    <w:rsid w:val="00056D7D"/>
    <w:rsid w:val="00091A14"/>
    <w:rsid w:val="00095683"/>
    <w:rsid w:val="000A2F5B"/>
    <w:rsid w:val="00152A2C"/>
    <w:rsid w:val="00166412"/>
    <w:rsid w:val="0017193A"/>
    <w:rsid w:val="001A5AF5"/>
    <w:rsid w:val="001F066A"/>
    <w:rsid w:val="00223DC5"/>
    <w:rsid w:val="002B4AFC"/>
    <w:rsid w:val="002C45ED"/>
    <w:rsid w:val="002F4A0B"/>
    <w:rsid w:val="003332DA"/>
    <w:rsid w:val="003D4BD4"/>
    <w:rsid w:val="0044619D"/>
    <w:rsid w:val="00476C71"/>
    <w:rsid w:val="004B2A04"/>
    <w:rsid w:val="00547FE1"/>
    <w:rsid w:val="00695B90"/>
    <w:rsid w:val="006A196E"/>
    <w:rsid w:val="006E1A44"/>
    <w:rsid w:val="0079543C"/>
    <w:rsid w:val="00832323"/>
    <w:rsid w:val="00865CCD"/>
    <w:rsid w:val="00870699"/>
    <w:rsid w:val="00881AF5"/>
    <w:rsid w:val="009671A4"/>
    <w:rsid w:val="00BA5637"/>
    <w:rsid w:val="00BA6829"/>
    <w:rsid w:val="00C21F93"/>
    <w:rsid w:val="00CB0724"/>
    <w:rsid w:val="00D011ED"/>
    <w:rsid w:val="00D2572B"/>
    <w:rsid w:val="00E73363"/>
    <w:rsid w:val="00E96397"/>
    <w:rsid w:val="00F7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2888"/>
  <w15:docId w15:val="{6DEB4F50-FEC5-4993-AE43-76ADF7D1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5A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AF5"/>
    <w:rPr>
      <w:rFonts w:ascii="Tahoma" w:hAnsi="Tahoma" w:cs="Tahoma"/>
      <w:sz w:val="16"/>
      <w:szCs w:val="16"/>
    </w:rPr>
  </w:style>
  <w:style w:type="paragraph" w:styleId="ListParagraph">
    <w:name w:val="List Paragraph"/>
    <w:basedOn w:val="Normal"/>
    <w:link w:val="ListParagraphChar"/>
    <w:uiPriority w:val="34"/>
    <w:qFormat/>
    <w:rsid w:val="00223DC5"/>
    <w:pPr>
      <w:ind w:left="720"/>
      <w:contextualSpacing/>
    </w:pPr>
  </w:style>
  <w:style w:type="character" w:styleId="Hyperlink">
    <w:name w:val="Hyperlink"/>
    <w:basedOn w:val="DefaultParagraphFont"/>
    <w:uiPriority w:val="99"/>
    <w:unhideWhenUsed/>
    <w:rsid w:val="00223DC5"/>
    <w:rPr>
      <w:color w:val="0000FF" w:themeColor="hyperlink"/>
      <w:u w:val="single"/>
    </w:rPr>
  </w:style>
  <w:style w:type="paragraph" w:styleId="Header">
    <w:name w:val="header"/>
    <w:basedOn w:val="Normal"/>
    <w:link w:val="HeaderChar"/>
    <w:rsid w:val="0079543C"/>
    <w:pPr>
      <w:tabs>
        <w:tab w:val="center" w:pos="4153"/>
        <w:tab w:val="right" w:pos="8306"/>
      </w:tabs>
      <w:spacing w:after="0" w:line="240" w:lineRule="auto"/>
    </w:pPr>
    <w:rPr>
      <w:rFonts w:ascii="Times New Roman" w:eastAsia="MS Mincho" w:hAnsi="Times New Roman" w:cs="Times New Roman"/>
      <w:sz w:val="24"/>
      <w:szCs w:val="24"/>
      <w:lang w:eastAsia="ja-JP"/>
    </w:rPr>
  </w:style>
  <w:style w:type="character" w:customStyle="1" w:styleId="HeaderChar">
    <w:name w:val="Header Char"/>
    <w:basedOn w:val="DefaultParagraphFont"/>
    <w:link w:val="Header"/>
    <w:rsid w:val="0079543C"/>
    <w:rPr>
      <w:rFonts w:ascii="Times New Roman" w:eastAsia="MS Mincho" w:hAnsi="Times New Roman" w:cs="Times New Roman"/>
      <w:sz w:val="24"/>
      <w:szCs w:val="24"/>
      <w:lang w:eastAsia="ja-JP"/>
    </w:rPr>
  </w:style>
  <w:style w:type="character" w:styleId="Strong">
    <w:name w:val="Strong"/>
    <w:basedOn w:val="DefaultParagraphFont"/>
    <w:uiPriority w:val="22"/>
    <w:qFormat/>
    <w:rsid w:val="002F4A0B"/>
    <w:rPr>
      <w:b/>
      <w:bCs/>
    </w:rPr>
  </w:style>
  <w:style w:type="character" w:customStyle="1" w:styleId="s1">
    <w:name w:val="s1"/>
    <w:basedOn w:val="DefaultParagraphFont"/>
    <w:rsid w:val="002F4A0B"/>
  </w:style>
  <w:style w:type="character" w:customStyle="1" w:styleId="ListParagraphChar">
    <w:name w:val="List Paragraph Char"/>
    <w:basedOn w:val="DefaultParagraphFont"/>
    <w:link w:val="ListParagraph"/>
    <w:uiPriority w:val="34"/>
    <w:locked/>
    <w:rsid w:val="00832323"/>
  </w:style>
  <w:style w:type="table" w:styleId="TableGrid">
    <w:name w:val="Table Grid"/>
    <w:basedOn w:val="TableNormal"/>
    <w:uiPriority w:val="59"/>
    <w:rsid w:val="00865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A19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41590">
      <w:bodyDiv w:val="1"/>
      <w:marLeft w:val="0"/>
      <w:marRight w:val="0"/>
      <w:marTop w:val="0"/>
      <w:marBottom w:val="0"/>
      <w:divBdr>
        <w:top w:val="none" w:sz="0" w:space="0" w:color="auto"/>
        <w:left w:val="none" w:sz="0" w:space="0" w:color="auto"/>
        <w:bottom w:val="none" w:sz="0" w:space="0" w:color="auto"/>
        <w:right w:val="none" w:sz="0" w:space="0" w:color="auto"/>
      </w:divBdr>
    </w:div>
    <w:div w:id="74869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urveymonkey.co.uk/r/NVZJ9L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dc:description/>
  <cp:lastModifiedBy>Jo Williams</cp:lastModifiedBy>
  <cp:revision>2</cp:revision>
  <cp:lastPrinted>2020-06-01T14:30:00Z</cp:lastPrinted>
  <dcterms:created xsi:type="dcterms:W3CDTF">2021-09-27T13:37:00Z</dcterms:created>
  <dcterms:modified xsi:type="dcterms:W3CDTF">2021-09-27T13:37:00Z</dcterms:modified>
</cp:coreProperties>
</file>