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4C9DF" w14:textId="77777777" w:rsidR="00AF21FD" w:rsidRPr="00C54FB6" w:rsidRDefault="00725E07" w:rsidP="00427471">
      <w:pPr>
        <w:rPr>
          <w:rFonts w:cstheme="minorHAnsi"/>
        </w:rPr>
      </w:pPr>
      <w:r w:rsidRPr="00C54FB6">
        <w:rPr>
          <w:rFonts w:cstheme="minorHAnsi"/>
          <w:noProof/>
          <w:color w:val="FF000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7C803478" wp14:editId="5D69DBC0">
            <wp:simplePos x="0" y="0"/>
            <wp:positionH relativeFrom="margin">
              <wp:align>right</wp:align>
            </wp:positionH>
            <wp:positionV relativeFrom="paragraph">
              <wp:posOffset>205740</wp:posOffset>
            </wp:positionV>
            <wp:extent cx="6641465" cy="8671371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465" cy="8671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215EE7" w14:textId="77777777" w:rsidR="00AF21FD" w:rsidRPr="00C54FB6" w:rsidRDefault="00AF21FD" w:rsidP="00427471">
      <w:pPr>
        <w:rPr>
          <w:rFonts w:cstheme="minorHAnsi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851"/>
        <w:gridCol w:w="10206"/>
      </w:tblGrid>
      <w:tr w:rsidR="008F3E10" w:rsidRPr="00C54FB6" w14:paraId="586DB663" w14:textId="77777777" w:rsidTr="00A56AA2">
        <w:tc>
          <w:tcPr>
            <w:tcW w:w="11057" w:type="dxa"/>
            <w:gridSpan w:val="2"/>
            <w:shd w:val="clear" w:color="auto" w:fill="BFBFBF" w:themeFill="background1" w:themeFillShade="BF"/>
          </w:tcPr>
          <w:p w14:paraId="6142BD86" w14:textId="77777777" w:rsidR="008F3E10" w:rsidRPr="00C54FB6" w:rsidRDefault="008F3E10" w:rsidP="008F3E10">
            <w:pPr>
              <w:jc w:val="center"/>
              <w:rPr>
                <w:rFonts w:cstheme="minorHAnsi"/>
                <w:b/>
                <w:sz w:val="18"/>
                <w:szCs w:val="28"/>
              </w:rPr>
            </w:pPr>
            <w:r w:rsidRPr="00C54FB6">
              <w:rPr>
                <w:rFonts w:cstheme="minorHAnsi"/>
                <w:b/>
                <w:sz w:val="18"/>
                <w:szCs w:val="28"/>
              </w:rPr>
              <w:lastRenderedPageBreak/>
              <w:t>Guide to the graduated response- What you would expect to see in the classroom?</w:t>
            </w:r>
          </w:p>
        </w:tc>
      </w:tr>
      <w:tr w:rsidR="00E441D5" w:rsidRPr="00C54FB6" w14:paraId="4C513E1F" w14:textId="77777777" w:rsidTr="00A17FCC">
        <w:trPr>
          <w:cantSplit/>
          <w:trHeight w:val="1134"/>
        </w:trPr>
        <w:tc>
          <w:tcPr>
            <w:tcW w:w="851" w:type="dxa"/>
            <w:shd w:val="clear" w:color="auto" w:fill="FFFF00"/>
            <w:textDirection w:val="btLr"/>
          </w:tcPr>
          <w:p w14:paraId="03FAE5B6" w14:textId="77777777" w:rsidR="00E441D5" w:rsidRPr="00C54FB6" w:rsidRDefault="00DE218B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54FB6">
              <w:rPr>
                <w:rFonts w:cstheme="minorHAnsi"/>
                <w:b/>
                <w:sz w:val="16"/>
                <w:szCs w:val="16"/>
              </w:rPr>
              <w:t xml:space="preserve">EHCP and </w:t>
            </w:r>
            <w:r w:rsidR="00E441D5" w:rsidRPr="00C54FB6">
              <w:rPr>
                <w:rFonts w:cstheme="minorHAnsi"/>
                <w:b/>
                <w:sz w:val="16"/>
                <w:szCs w:val="16"/>
              </w:rPr>
              <w:t>High Needs Support</w:t>
            </w:r>
          </w:p>
          <w:p w14:paraId="4B4B2041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54FB6">
              <w:rPr>
                <w:rFonts w:cstheme="minorHAnsi"/>
                <w:b/>
                <w:sz w:val="16"/>
                <w:szCs w:val="16"/>
              </w:rPr>
              <w:t>(A few children)</w:t>
            </w:r>
          </w:p>
        </w:tc>
        <w:tc>
          <w:tcPr>
            <w:tcW w:w="10206" w:type="dxa"/>
            <w:shd w:val="clear" w:color="auto" w:fill="FFFF00"/>
          </w:tcPr>
          <w:p w14:paraId="1C212CBD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Education Health and Care Plan (EHCP)</w:t>
            </w:r>
          </w:p>
          <w:p w14:paraId="3FBE214E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One to one support from a trained teaching assistant where required under guidance of class teacher although with equal access to teacher led group work, one to one and activities.</w:t>
            </w:r>
          </w:p>
          <w:p w14:paraId="7C109495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At least yearly Annual Review of EHCP between school staff, child and parents.</w:t>
            </w:r>
          </w:p>
          <w:p w14:paraId="232123DF" w14:textId="77777777" w:rsidR="002D7484" w:rsidRPr="00C54FB6" w:rsidRDefault="00454D2E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An individual costed provision map implemented to shape a personalised curriculum, planning and timetable.</w:t>
            </w:r>
          </w:p>
          <w:p w14:paraId="4969F2B6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Interventions are personalised and planned according to needs and interests of the child.</w:t>
            </w:r>
          </w:p>
          <w:p w14:paraId="0090FBA6" w14:textId="77777777" w:rsidR="002D7484" w:rsidRPr="00C54FB6" w:rsidRDefault="00F50404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 xml:space="preserve">Children’s communication may need to be supported </w:t>
            </w:r>
            <w:proofErr w:type="gramStart"/>
            <w:r w:rsidRPr="00C54FB6">
              <w:rPr>
                <w:rFonts w:cstheme="minorHAnsi"/>
                <w:sz w:val="16"/>
                <w:szCs w:val="16"/>
              </w:rPr>
              <w:t>through the use of</w:t>
            </w:r>
            <w:proofErr w:type="gramEnd"/>
            <w:r w:rsidRPr="00C54FB6">
              <w:rPr>
                <w:rFonts w:cstheme="minorHAnsi"/>
                <w:sz w:val="16"/>
                <w:szCs w:val="16"/>
              </w:rPr>
              <w:t xml:space="preserve"> alternative and augmentative communication systems e.g. Picture Exchange Communication System (PECS), </w:t>
            </w:r>
            <w:proofErr w:type="spellStart"/>
            <w:r w:rsidR="002D7484" w:rsidRPr="00C54FB6">
              <w:rPr>
                <w:rFonts w:cstheme="minorHAnsi"/>
                <w:sz w:val="16"/>
                <w:szCs w:val="16"/>
              </w:rPr>
              <w:t>makaton</w:t>
            </w:r>
            <w:proofErr w:type="spellEnd"/>
            <w:r w:rsidR="002D7484" w:rsidRPr="00C54FB6">
              <w:rPr>
                <w:rFonts w:cstheme="minorHAnsi"/>
                <w:sz w:val="16"/>
                <w:szCs w:val="16"/>
              </w:rPr>
              <w:t xml:space="preserve">, core or choice boards, </w:t>
            </w:r>
            <w:r w:rsidRPr="00C54FB6">
              <w:rPr>
                <w:rFonts w:cstheme="minorHAnsi"/>
                <w:sz w:val="16"/>
                <w:szCs w:val="16"/>
              </w:rPr>
              <w:t>tablets and/or bespoke communication aids.</w:t>
            </w:r>
          </w:p>
          <w:p w14:paraId="5512C660" w14:textId="77777777" w:rsidR="00F50404" w:rsidRPr="00C54FB6" w:rsidRDefault="00F50404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16"/>
              </w:rPr>
            </w:pPr>
            <w:r w:rsidRPr="00C54FB6">
              <w:rPr>
                <w:rFonts w:cstheme="minorHAnsi"/>
                <w:sz w:val="16"/>
                <w:szCs w:val="16"/>
              </w:rPr>
              <w:t>Staff have skills to be able to manage challenging behaviour and positive handling plans/ risk assessments are in place E.g. Team Teach.</w:t>
            </w:r>
          </w:p>
        </w:tc>
      </w:tr>
      <w:tr w:rsidR="00E441D5" w:rsidRPr="00C54FB6" w14:paraId="2DD11AE9" w14:textId="77777777" w:rsidTr="00A17FCC">
        <w:trPr>
          <w:cantSplit/>
          <w:trHeight w:val="1134"/>
        </w:trPr>
        <w:tc>
          <w:tcPr>
            <w:tcW w:w="851" w:type="dxa"/>
            <w:shd w:val="clear" w:color="auto" w:fill="66FF33"/>
            <w:textDirection w:val="btLr"/>
          </w:tcPr>
          <w:p w14:paraId="63C90A1E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28"/>
              </w:rPr>
            </w:pPr>
            <w:r w:rsidRPr="00C54FB6">
              <w:rPr>
                <w:rFonts w:cstheme="minorHAnsi"/>
                <w:b/>
                <w:sz w:val="16"/>
                <w:szCs w:val="28"/>
              </w:rPr>
              <w:t>SEN Support</w:t>
            </w:r>
          </w:p>
          <w:p w14:paraId="32961F74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C54FB6">
              <w:rPr>
                <w:rFonts w:cstheme="minorHAnsi"/>
                <w:b/>
                <w:sz w:val="16"/>
                <w:szCs w:val="20"/>
              </w:rPr>
              <w:t>(Some children)</w:t>
            </w:r>
          </w:p>
        </w:tc>
        <w:tc>
          <w:tcPr>
            <w:tcW w:w="10206" w:type="dxa"/>
            <w:shd w:val="clear" w:color="auto" w:fill="66FF33"/>
          </w:tcPr>
          <w:p w14:paraId="444176F6" w14:textId="03445E2C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SENCO observations of</w:t>
            </w:r>
            <w:r w:rsidR="00C54FB6">
              <w:rPr>
                <w:rFonts w:cstheme="minorHAnsi"/>
                <w:sz w:val="16"/>
                <w:szCs w:val="21"/>
              </w:rPr>
              <w:t xml:space="preserve"> children’s</w:t>
            </w:r>
            <w:r w:rsidRPr="00C54FB6">
              <w:rPr>
                <w:rFonts w:cstheme="minorHAnsi"/>
                <w:sz w:val="16"/>
                <w:szCs w:val="21"/>
              </w:rPr>
              <w:t xml:space="preserve"> behaviour and/or learning and strategies given implemented by class teacher. Progress against strategies monitored and reviewed by SENCO and class teacher.</w:t>
            </w:r>
          </w:p>
          <w:p w14:paraId="54D74CA5" w14:textId="4CEC8542" w:rsidR="002D7484" w:rsidRPr="00B86641" w:rsidRDefault="00DC2C86" w:rsidP="00B86641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Personalised interventions to support a specific SEND need.</w:t>
            </w:r>
          </w:p>
          <w:p w14:paraId="62A448CE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Learning </w:t>
            </w:r>
            <w:r w:rsidR="00DC2C86" w:rsidRPr="00C54FB6">
              <w:rPr>
                <w:rFonts w:cstheme="minorHAnsi"/>
                <w:sz w:val="16"/>
                <w:szCs w:val="21"/>
              </w:rPr>
              <w:t>plans, which</w:t>
            </w:r>
            <w:r w:rsidRPr="00C54FB6">
              <w:rPr>
                <w:rFonts w:cstheme="minorHAnsi"/>
                <w:sz w:val="16"/>
                <w:szCs w:val="21"/>
              </w:rPr>
              <w:t xml:space="preserve"> set learning outcomes and measure progress towards them. Progress a</w:t>
            </w:r>
            <w:r w:rsidR="00DC2C86" w:rsidRPr="00C54FB6">
              <w:rPr>
                <w:rFonts w:cstheme="minorHAnsi"/>
                <w:sz w:val="16"/>
                <w:szCs w:val="21"/>
              </w:rPr>
              <w:t>gainst outcomes are reviewed three</w:t>
            </w:r>
            <w:r w:rsidRPr="00C54FB6">
              <w:rPr>
                <w:rFonts w:cstheme="minorHAnsi"/>
                <w:sz w:val="16"/>
                <w:szCs w:val="21"/>
              </w:rPr>
              <w:t xml:space="preserve"> times per year in collaboration with parents</w:t>
            </w:r>
            <w:r w:rsidR="00DC2C86" w:rsidRPr="00C54FB6">
              <w:rPr>
                <w:rFonts w:cstheme="minorHAnsi"/>
                <w:sz w:val="16"/>
                <w:szCs w:val="21"/>
              </w:rPr>
              <w:t>, teachers</w:t>
            </w:r>
            <w:r w:rsidRPr="00C54FB6">
              <w:rPr>
                <w:rFonts w:cstheme="minorHAnsi"/>
                <w:sz w:val="16"/>
                <w:szCs w:val="21"/>
              </w:rPr>
              <w:t xml:space="preserve"> and child.</w:t>
            </w:r>
          </w:p>
          <w:p w14:paraId="5389F222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Flexible timetable to include movement/s</w:t>
            </w:r>
            <w:r w:rsidR="00DC2C86" w:rsidRPr="00C54FB6">
              <w:rPr>
                <w:rFonts w:cstheme="minorHAnsi"/>
                <w:sz w:val="16"/>
                <w:szCs w:val="21"/>
              </w:rPr>
              <w:t>ensory/brain breaks as required updated annually.</w:t>
            </w:r>
          </w:p>
          <w:p w14:paraId="6E1AE062" w14:textId="619AF902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Personalised resources </w:t>
            </w:r>
            <w:r w:rsidR="00DC2C86" w:rsidRPr="00C54FB6">
              <w:rPr>
                <w:rFonts w:cstheme="minorHAnsi"/>
                <w:sz w:val="16"/>
                <w:szCs w:val="21"/>
              </w:rPr>
              <w:t xml:space="preserve">to support behaviour </w:t>
            </w:r>
            <w:r w:rsidRPr="00C54FB6">
              <w:rPr>
                <w:rFonts w:cstheme="minorHAnsi"/>
                <w:sz w:val="16"/>
                <w:szCs w:val="21"/>
              </w:rPr>
              <w:t xml:space="preserve">such as </w:t>
            </w:r>
            <w:r w:rsidR="00DC2C86" w:rsidRPr="00C54FB6">
              <w:rPr>
                <w:rFonts w:cstheme="minorHAnsi"/>
                <w:sz w:val="16"/>
                <w:szCs w:val="21"/>
              </w:rPr>
              <w:t>ELSA Th</w:t>
            </w:r>
            <w:r w:rsidR="00F50404" w:rsidRPr="00C54FB6">
              <w:rPr>
                <w:rFonts w:cstheme="minorHAnsi"/>
                <w:sz w:val="16"/>
                <w:szCs w:val="21"/>
              </w:rPr>
              <w:t xml:space="preserve">erapy, Mentoring, Zones of Regulation, </w:t>
            </w:r>
            <w:r w:rsidR="00C54FB6">
              <w:rPr>
                <w:rFonts w:cstheme="minorHAnsi"/>
                <w:sz w:val="16"/>
                <w:szCs w:val="21"/>
              </w:rPr>
              <w:t xml:space="preserve">enhanced support at </w:t>
            </w:r>
            <w:r w:rsidR="00DC2C86" w:rsidRPr="00C54FB6">
              <w:rPr>
                <w:rFonts w:cstheme="minorHAnsi"/>
                <w:sz w:val="16"/>
                <w:szCs w:val="21"/>
              </w:rPr>
              <w:t xml:space="preserve">lunchtime, sensory diet, </w:t>
            </w:r>
            <w:r w:rsidRPr="00C54FB6">
              <w:rPr>
                <w:rFonts w:cstheme="minorHAnsi"/>
                <w:sz w:val="16"/>
                <w:szCs w:val="21"/>
              </w:rPr>
              <w:t>ear defenders, individual visual timetable, privacy board or</w:t>
            </w:r>
            <w:r w:rsidR="00DC2C86" w:rsidRPr="00C54FB6">
              <w:rPr>
                <w:rFonts w:cstheme="minorHAnsi"/>
                <w:sz w:val="16"/>
                <w:szCs w:val="21"/>
              </w:rPr>
              <w:t xml:space="preserve"> a workstation</w:t>
            </w:r>
            <w:r w:rsidR="00A56AA2" w:rsidRPr="00C54FB6">
              <w:rPr>
                <w:rFonts w:cstheme="minorHAnsi"/>
                <w:sz w:val="16"/>
                <w:szCs w:val="21"/>
              </w:rPr>
              <w:t>, fiddle toys, wobble or wedge seats</w:t>
            </w:r>
            <w:r w:rsidR="00B86641">
              <w:rPr>
                <w:rFonts w:cstheme="minorHAnsi"/>
                <w:sz w:val="16"/>
                <w:szCs w:val="21"/>
              </w:rPr>
              <w:t xml:space="preserve"> as directed by professionals.</w:t>
            </w:r>
          </w:p>
          <w:p w14:paraId="181F0E3C" w14:textId="422A924E" w:rsidR="002D7484" w:rsidRPr="00C54FB6" w:rsidRDefault="00DC2C86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Personalised resources to support learning such as Clicker 6,</w:t>
            </w:r>
            <w:r w:rsidR="00851126" w:rsidRPr="00C54FB6">
              <w:rPr>
                <w:rFonts w:cstheme="minorHAnsi"/>
                <w:sz w:val="16"/>
                <w:szCs w:val="21"/>
              </w:rPr>
              <w:t xml:space="preserve"> dictation on Microsoft Word,</w:t>
            </w:r>
            <w:r w:rsidR="002D7C43" w:rsidRPr="00C54FB6">
              <w:rPr>
                <w:rFonts w:cstheme="minorHAnsi"/>
                <w:sz w:val="16"/>
                <w:szCs w:val="21"/>
              </w:rPr>
              <w:t xml:space="preserve"> laptops to aid writing, </w:t>
            </w:r>
            <w:proofErr w:type="spellStart"/>
            <w:r w:rsidR="002D7C43" w:rsidRPr="00C54FB6">
              <w:rPr>
                <w:rFonts w:cstheme="minorHAnsi"/>
                <w:sz w:val="16"/>
                <w:szCs w:val="21"/>
              </w:rPr>
              <w:t>ipads</w:t>
            </w:r>
            <w:proofErr w:type="spellEnd"/>
            <w:r w:rsidR="002D7C43" w:rsidRPr="00C54FB6">
              <w:rPr>
                <w:rFonts w:cstheme="minorHAnsi"/>
                <w:sz w:val="16"/>
                <w:szCs w:val="21"/>
              </w:rPr>
              <w:t xml:space="preserve"> linked to IWB, enlarged texts etc</w:t>
            </w:r>
            <w:r w:rsidR="00C704DE" w:rsidRPr="00C54FB6">
              <w:rPr>
                <w:rFonts w:cstheme="minorHAnsi"/>
                <w:sz w:val="16"/>
                <w:szCs w:val="21"/>
              </w:rPr>
              <w:t>, writing slopes, pencil grips</w:t>
            </w:r>
            <w:r w:rsidR="001C373A">
              <w:rPr>
                <w:rFonts w:cstheme="minorHAnsi"/>
                <w:sz w:val="16"/>
                <w:szCs w:val="21"/>
              </w:rPr>
              <w:t xml:space="preserve"> as directed by professionals.</w:t>
            </w:r>
          </w:p>
          <w:p w14:paraId="7A71C65F" w14:textId="77777777" w:rsidR="002D7484" w:rsidRPr="00C54FB6" w:rsidRDefault="00E9373B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</w:t>
            </w:r>
            <w:r w:rsidR="00E441D5" w:rsidRPr="00C54FB6">
              <w:rPr>
                <w:rFonts w:cstheme="minorHAnsi"/>
                <w:sz w:val="16"/>
                <w:szCs w:val="21"/>
              </w:rPr>
              <w:t>nvolveme</w:t>
            </w:r>
            <w:r w:rsidRPr="00C54FB6">
              <w:rPr>
                <w:rFonts w:cstheme="minorHAnsi"/>
                <w:sz w:val="16"/>
                <w:szCs w:val="21"/>
              </w:rPr>
              <w:t xml:space="preserve">nt of external services such </w:t>
            </w:r>
            <w:r w:rsidR="00DC2C86" w:rsidRPr="00C54FB6">
              <w:rPr>
                <w:rFonts w:cstheme="minorHAnsi"/>
                <w:sz w:val="16"/>
                <w:szCs w:val="21"/>
              </w:rPr>
              <w:t>as</w:t>
            </w:r>
            <w:r w:rsidRPr="00C54FB6">
              <w:rPr>
                <w:rFonts w:cstheme="minorHAnsi"/>
                <w:sz w:val="16"/>
                <w:szCs w:val="21"/>
              </w:rPr>
              <w:t xml:space="preserve"> Educational Psychologist, Speech and L</w:t>
            </w:r>
            <w:r w:rsidR="00E441D5" w:rsidRPr="00C54FB6">
              <w:rPr>
                <w:rFonts w:cstheme="minorHAnsi"/>
                <w:sz w:val="16"/>
                <w:szCs w:val="21"/>
              </w:rPr>
              <w:t>anguage therapist, Occupational Therapi</w:t>
            </w:r>
            <w:r w:rsidRPr="00C54FB6">
              <w:rPr>
                <w:rFonts w:cstheme="minorHAnsi"/>
                <w:sz w:val="16"/>
                <w:szCs w:val="21"/>
              </w:rPr>
              <w:t xml:space="preserve">st, CAMHs etc </w:t>
            </w:r>
            <w:r w:rsidR="00E441D5" w:rsidRPr="00C54FB6">
              <w:rPr>
                <w:rFonts w:cstheme="minorHAnsi"/>
                <w:sz w:val="16"/>
                <w:szCs w:val="21"/>
              </w:rPr>
              <w:t>as required through discussion between parents and SENCO</w:t>
            </w:r>
            <w:r w:rsidRPr="00C54FB6">
              <w:rPr>
                <w:rFonts w:cstheme="minorHAnsi"/>
                <w:sz w:val="16"/>
                <w:szCs w:val="21"/>
              </w:rPr>
              <w:t>.</w:t>
            </w:r>
          </w:p>
          <w:p w14:paraId="79D41BA6" w14:textId="77777777" w:rsidR="002D7484" w:rsidRPr="00C54FB6" w:rsidRDefault="00D44492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This could include observation by SENCO to establish barriers to learning, advice and review of impact and/or discussion with parents. </w:t>
            </w:r>
          </w:p>
          <w:p w14:paraId="5935BA4C" w14:textId="77777777" w:rsidR="002D7484" w:rsidRPr="00C54FB6" w:rsidRDefault="00D44492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Intervention groups for one to two terms, reviewed to measure impact on progress.</w:t>
            </w:r>
            <w:r w:rsidR="00CD0574" w:rsidRPr="00C54FB6">
              <w:rPr>
                <w:rFonts w:cstheme="minorHAnsi"/>
                <w:sz w:val="16"/>
                <w:szCs w:val="21"/>
              </w:rPr>
              <w:t xml:space="preserve"> </w:t>
            </w:r>
          </w:p>
          <w:p w14:paraId="7D38CD59" w14:textId="2ED4210C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Support for you child and/or family with our Family Link Worker. This could </w:t>
            </w:r>
            <w:proofErr w:type="gramStart"/>
            <w:r w:rsidRPr="00C54FB6">
              <w:rPr>
                <w:rFonts w:cstheme="minorHAnsi"/>
                <w:sz w:val="16"/>
                <w:szCs w:val="21"/>
              </w:rPr>
              <w:t>include:</w:t>
            </w:r>
            <w:proofErr w:type="gramEnd"/>
            <w:r w:rsidRPr="00C54FB6">
              <w:rPr>
                <w:rFonts w:cstheme="minorHAnsi"/>
                <w:sz w:val="16"/>
                <w:szCs w:val="21"/>
              </w:rPr>
              <w:t xml:space="preserve"> Advice on parenting, sleep patterns, </w:t>
            </w:r>
            <w:r w:rsidR="00C54FB6">
              <w:rPr>
                <w:rFonts w:cstheme="minorHAnsi"/>
                <w:sz w:val="16"/>
                <w:szCs w:val="21"/>
              </w:rPr>
              <w:t>Parents and Carer meet ups</w:t>
            </w:r>
            <w:r w:rsidRPr="00C54FB6">
              <w:rPr>
                <w:rFonts w:cstheme="minorHAnsi"/>
                <w:sz w:val="16"/>
                <w:szCs w:val="21"/>
              </w:rPr>
              <w:t>, Jigsaw families programme, CAPO Champion, EHAP Process, Young Carers Group, Nurture Interventions.</w:t>
            </w:r>
          </w:p>
          <w:p w14:paraId="072AC413" w14:textId="77777777" w:rsidR="002D7484" w:rsidRPr="00C54FB6" w:rsidRDefault="00A56AA2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Delivering instructions in short chunks and checking for understanding, giving time to process language and respond.</w:t>
            </w:r>
          </w:p>
          <w:p w14:paraId="09754949" w14:textId="77777777" w:rsidR="00F50404" w:rsidRPr="00B86641" w:rsidRDefault="00824A20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8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Visual aids, such as Widget to support children’s developing auditory discrimination skills and pre-teaching of vocabulary.</w:t>
            </w:r>
          </w:p>
          <w:p w14:paraId="0EB0C062" w14:textId="68380031" w:rsidR="00B86641" w:rsidRPr="00C54FB6" w:rsidRDefault="00B86641" w:rsidP="002D7484">
            <w:pPr>
              <w:pStyle w:val="ListParagraph"/>
              <w:numPr>
                <w:ilvl w:val="0"/>
                <w:numId w:val="3"/>
              </w:numPr>
              <w:ind w:left="27" w:hanging="141"/>
              <w:rPr>
                <w:rFonts w:cstheme="minorHAnsi"/>
                <w:sz w:val="18"/>
                <w:szCs w:val="21"/>
              </w:rPr>
            </w:pPr>
            <w:r>
              <w:rPr>
                <w:rFonts w:cstheme="minorHAnsi"/>
                <w:sz w:val="18"/>
                <w:szCs w:val="21"/>
              </w:rPr>
              <w:t>Personalised visual timetables and now and next boards.</w:t>
            </w:r>
          </w:p>
        </w:tc>
      </w:tr>
      <w:tr w:rsidR="00E441D5" w:rsidRPr="00C54FB6" w14:paraId="58266329" w14:textId="77777777" w:rsidTr="00A17FCC">
        <w:trPr>
          <w:cantSplit/>
          <w:trHeight w:val="2290"/>
        </w:trPr>
        <w:tc>
          <w:tcPr>
            <w:tcW w:w="851" w:type="dxa"/>
            <w:shd w:val="clear" w:color="auto" w:fill="FFD966" w:themeFill="accent4" w:themeFillTint="99"/>
            <w:textDirection w:val="btLr"/>
          </w:tcPr>
          <w:p w14:paraId="4A023609" w14:textId="77777777" w:rsidR="00E441D5" w:rsidRPr="00C54FB6" w:rsidRDefault="00DE218B" w:rsidP="00DE218B">
            <w:pPr>
              <w:ind w:left="113" w:right="113"/>
              <w:jc w:val="center"/>
              <w:rPr>
                <w:rFonts w:cstheme="minorHAnsi"/>
                <w:b/>
                <w:sz w:val="18"/>
                <w:szCs w:val="28"/>
              </w:rPr>
            </w:pPr>
            <w:proofErr w:type="gramStart"/>
            <w:r w:rsidRPr="00C54FB6">
              <w:rPr>
                <w:rFonts w:cstheme="minorHAnsi"/>
                <w:b/>
                <w:sz w:val="16"/>
                <w:szCs w:val="28"/>
              </w:rPr>
              <w:t>High Quality</w:t>
            </w:r>
            <w:proofErr w:type="gramEnd"/>
            <w:r w:rsidRPr="00C54FB6">
              <w:rPr>
                <w:rFonts w:cstheme="minorHAnsi"/>
                <w:b/>
                <w:sz w:val="16"/>
                <w:szCs w:val="28"/>
              </w:rPr>
              <w:t xml:space="preserve"> Intervention</w:t>
            </w:r>
            <w:r w:rsidR="00E441D5" w:rsidRPr="00C54FB6">
              <w:rPr>
                <w:rFonts w:cstheme="minorHAnsi"/>
                <w:b/>
                <w:sz w:val="16"/>
                <w:szCs w:val="28"/>
              </w:rPr>
              <w:t xml:space="preserve"> Support </w:t>
            </w:r>
            <w:r w:rsidR="00E441D5" w:rsidRPr="00C54FB6">
              <w:rPr>
                <w:rFonts w:cstheme="minorHAnsi"/>
                <w:b/>
                <w:sz w:val="16"/>
                <w:szCs w:val="20"/>
              </w:rPr>
              <w:t>(</w:t>
            </w:r>
            <w:proofErr w:type="gramStart"/>
            <w:r w:rsidR="00E441D5" w:rsidRPr="00C54FB6">
              <w:rPr>
                <w:rFonts w:cstheme="minorHAnsi"/>
                <w:b/>
                <w:sz w:val="16"/>
                <w:szCs w:val="20"/>
              </w:rPr>
              <w:t>Many  children</w:t>
            </w:r>
            <w:proofErr w:type="gramEnd"/>
            <w:r w:rsidR="00E441D5" w:rsidRPr="00C54FB6">
              <w:rPr>
                <w:rFonts w:cstheme="minorHAnsi"/>
                <w:b/>
                <w:sz w:val="16"/>
                <w:szCs w:val="20"/>
              </w:rPr>
              <w:t>)</w:t>
            </w:r>
          </w:p>
        </w:tc>
        <w:tc>
          <w:tcPr>
            <w:tcW w:w="10206" w:type="dxa"/>
            <w:shd w:val="clear" w:color="auto" w:fill="FFD966" w:themeFill="accent4" w:themeFillTint="99"/>
          </w:tcPr>
          <w:p w14:paraId="51DFC57E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Targeted teacher planning. This could include differentiation of tasks, inclusion in focussed groups for Maths and/or English, check </w:t>
            </w:r>
            <w:proofErr w:type="gramStart"/>
            <w:r w:rsidRPr="00C54FB6">
              <w:rPr>
                <w:rFonts w:cstheme="minorHAnsi"/>
                <w:sz w:val="16"/>
                <w:szCs w:val="21"/>
              </w:rPr>
              <w:t>in</w:t>
            </w:r>
            <w:r w:rsidR="00D44492" w:rsidRPr="00C54FB6">
              <w:rPr>
                <w:rFonts w:cstheme="minorHAnsi"/>
                <w:sz w:val="16"/>
                <w:szCs w:val="21"/>
              </w:rPr>
              <w:t>’</w:t>
            </w:r>
            <w:r w:rsidRPr="00C54FB6">
              <w:rPr>
                <w:rFonts w:cstheme="minorHAnsi"/>
                <w:sz w:val="16"/>
                <w:szCs w:val="21"/>
              </w:rPr>
              <w:t>s</w:t>
            </w:r>
            <w:proofErr w:type="gramEnd"/>
            <w:r w:rsidRPr="00C54FB6">
              <w:rPr>
                <w:rFonts w:cstheme="minorHAnsi"/>
                <w:sz w:val="16"/>
                <w:szCs w:val="21"/>
              </w:rPr>
              <w:t xml:space="preserve"> or gap filling, pre teaching </w:t>
            </w:r>
            <w:r w:rsidR="00B056B8" w:rsidRPr="00C54FB6">
              <w:rPr>
                <w:rFonts w:cstheme="minorHAnsi"/>
                <w:sz w:val="16"/>
                <w:szCs w:val="21"/>
              </w:rPr>
              <w:t xml:space="preserve">vocabulary or concept </w:t>
            </w:r>
            <w:r w:rsidRPr="00C54FB6">
              <w:rPr>
                <w:rFonts w:cstheme="minorHAnsi"/>
                <w:sz w:val="16"/>
                <w:szCs w:val="21"/>
              </w:rPr>
              <w:t>sessions or teacher led feedback.</w:t>
            </w:r>
          </w:p>
          <w:p w14:paraId="10A864E4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Involvement of </w:t>
            </w:r>
            <w:r w:rsidR="00D44492" w:rsidRPr="00C54FB6">
              <w:rPr>
                <w:rFonts w:cstheme="minorHAnsi"/>
                <w:sz w:val="16"/>
                <w:szCs w:val="21"/>
              </w:rPr>
              <w:t>the SENCO through Pupil Progress meetings, which are attended by the Senior Leadership Team and Class Teachers.</w:t>
            </w:r>
          </w:p>
          <w:p w14:paraId="27334ACF" w14:textId="77777777" w:rsidR="002D7484" w:rsidRPr="00C54FB6" w:rsidRDefault="00E441D5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Reading assistant intervention (reviewed termly to measure progress)</w:t>
            </w:r>
            <w:r w:rsidR="00DE218B" w:rsidRPr="00C54FB6">
              <w:rPr>
                <w:rFonts w:cstheme="minorHAnsi"/>
                <w:sz w:val="16"/>
                <w:szCs w:val="21"/>
              </w:rPr>
              <w:t xml:space="preserve"> </w:t>
            </w:r>
          </w:p>
          <w:p w14:paraId="75C9A1B7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Additional resources in class used to make work accessible (e.g. scaffolds, learning mats, manipulatives, pre-tutoring).</w:t>
            </w:r>
          </w:p>
          <w:p w14:paraId="534DE45D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Speech and Language Drop-In Sessions</w:t>
            </w:r>
          </w:p>
          <w:p w14:paraId="6E3E996D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Parents and Teachers (and SENCO if needed) will meet to identify possible barriers to learning and areas of strength.</w:t>
            </w:r>
          </w:p>
          <w:p w14:paraId="7290DC09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Involve the SENCO through completing a ‘Barriers to Learning’ form.</w:t>
            </w:r>
          </w:p>
          <w:p w14:paraId="3A5645C6" w14:textId="77777777" w:rsidR="002D7484" w:rsidRPr="00C54FB6" w:rsidRDefault="00CD0574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Opportunities for enrichment activities.</w:t>
            </w:r>
          </w:p>
          <w:p w14:paraId="1ABF8430" w14:textId="59A99888" w:rsidR="002D7484" w:rsidRPr="00C54FB6" w:rsidRDefault="001542B0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Working with an adult for additional interventions</w:t>
            </w:r>
            <w:r w:rsidR="001C373A">
              <w:rPr>
                <w:rFonts w:cstheme="minorHAnsi"/>
                <w:sz w:val="16"/>
                <w:szCs w:val="21"/>
              </w:rPr>
              <w:t>.</w:t>
            </w:r>
          </w:p>
          <w:p w14:paraId="403EF550" w14:textId="77777777" w:rsidR="002D7484" w:rsidRPr="00C54FB6" w:rsidRDefault="00A56AA2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Use </w:t>
            </w:r>
            <w:r w:rsidR="00824A20" w:rsidRPr="00C54FB6">
              <w:rPr>
                <w:rFonts w:cstheme="minorHAnsi"/>
                <w:sz w:val="16"/>
                <w:szCs w:val="21"/>
              </w:rPr>
              <w:t>of appropriate assessments of screening tools.</w:t>
            </w:r>
          </w:p>
          <w:p w14:paraId="33031318" w14:textId="77777777" w:rsidR="00A56AA2" w:rsidRPr="00B86641" w:rsidRDefault="00A56AA2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8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Skills explicitly taught and rules of social interaction modelled </w:t>
            </w:r>
            <w:proofErr w:type="spellStart"/>
            <w:r w:rsidRPr="00C54FB6">
              <w:rPr>
                <w:rFonts w:cstheme="minorHAnsi"/>
                <w:sz w:val="16"/>
                <w:szCs w:val="21"/>
              </w:rPr>
              <w:t>e.g</w:t>
            </w:r>
            <w:proofErr w:type="spellEnd"/>
            <w:r w:rsidRPr="00C54FB6">
              <w:rPr>
                <w:rFonts w:cstheme="minorHAnsi"/>
                <w:sz w:val="16"/>
                <w:szCs w:val="21"/>
              </w:rPr>
              <w:t xml:space="preserve"> social stories</w:t>
            </w:r>
          </w:p>
          <w:p w14:paraId="1E2EE171" w14:textId="77777777" w:rsidR="00B86641" w:rsidRPr="00B86641" w:rsidRDefault="00B86641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8"/>
                <w:szCs w:val="21"/>
              </w:rPr>
            </w:pPr>
            <w:r>
              <w:rPr>
                <w:rFonts w:cstheme="minorHAnsi"/>
                <w:sz w:val="16"/>
                <w:szCs w:val="21"/>
              </w:rPr>
              <w:t xml:space="preserve">Visual aids such as </w:t>
            </w:r>
            <w:proofErr w:type="spellStart"/>
            <w:r>
              <w:rPr>
                <w:rFonts w:cstheme="minorHAnsi"/>
                <w:sz w:val="16"/>
                <w:szCs w:val="21"/>
              </w:rPr>
              <w:t>Widigt</w:t>
            </w:r>
            <w:proofErr w:type="spellEnd"/>
            <w:r>
              <w:rPr>
                <w:rFonts w:cstheme="minorHAnsi"/>
                <w:sz w:val="16"/>
                <w:szCs w:val="21"/>
              </w:rPr>
              <w:t xml:space="preserve"> vocabulary mats, whole class visual timetables and now and next boards.</w:t>
            </w:r>
          </w:p>
          <w:p w14:paraId="1000D628" w14:textId="77777777" w:rsidR="00B86641" w:rsidRPr="00B86641" w:rsidRDefault="00B86641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8"/>
                <w:szCs w:val="21"/>
              </w:rPr>
            </w:pPr>
            <w:r>
              <w:rPr>
                <w:rFonts w:cstheme="minorHAnsi"/>
                <w:sz w:val="16"/>
                <w:szCs w:val="21"/>
              </w:rPr>
              <w:t xml:space="preserve">Equipment for sensory support such as </w:t>
            </w:r>
            <w:proofErr w:type="spellStart"/>
            <w:r>
              <w:rPr>
                <w:rFonts w:cstheme="minorHAnsi"/>
                <w:sz w:val="16"/>
                <w:szCs w:val="21"/>
              </w:rPr>
              <w:t>therabands</w:t>
            </w:r>
            <w:proofErr w:type="spellEnd"/>
            <w:r>
              <w:rPr>
                <w:rFonts w:cstheme="minorHAnsi"/>
                <w:sz w:val="16"/>
                <w:szCs w:val="21"/>
              </w:rPr>
              <w:t>, wobble cushions or fiddle toys.</w:t>
            </w:r>
          </w:p>
          <w:p w14:paraId="651B0641" w14:textId="77777777" w:rsidR="00B86641" w:rsidRPr="001C373A" w:rsidRDefault="00B86641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8"/>
                <w:szCs w:val="21"/>
              </w:rPr>
            </w:pPr>
            <w:r w:rsidRPr="00B86641">
              <w:rPr>
                <w:rFonts w:cstheme="minorHAnsi"/>
                <w:sz w:val="16"/>
                <w:szCs w:val="20"/>
              </w:rPr>
              <w:t>Access to sensory resources and movement breaks.</w:t>
            </w:r>
          </w:p>
          <w:p w14:paraId="4A55C9AA" w14:textId="7746E391" w:rsidR="001C373A" w:rsidRPr="00C54FB6" w:rsidRDefault="001C373A" w:rsidP="002D7484">
            <w:pPr>
              <w:pStyle w:val="ListParagraph"/>
              <w:numPr>
                <w:ilvl w:val="0"/>
                <w:numId w:val="3"/>
              </w:numPr>
              <w:ind w:left="0" w:hanging="114"/>
              <w:rPr>
                <w:rFonts w:cstheme="minorHAnsi"/>
                <w:sz w:val="18"/>
                <w:szCs w:val="21"/>
              </w:rPr>
            </w:pPr>
            <w:r w:rsidRPr="001C373A">
              <w:rPr>
                <w:rFonts w:cstheme="minorHAnsi"/>
                <w:sz w:val="16"/>
                <w:szCs w:val="18"/>
              </w:rPr>
              <w:t xml:space="preserve">Access to assistive technology </w:t>
            </w:r>
            <w:r>
              <w:rPr>
                <w:rFonts w:cstheme="minorHAnsi"/>
                <w:sz w:val="16"/>
                <w:szCs w:val="18"/>
              </w:rPr>
              <w:t>such as a laptop.</w:t>
            </w:r>
          </w:p>
        </w:tc>
      </w:tr>
      <w:tr w:rsidR="00E441D5" w:rsidRPr="00C54FB6" w14:paraId="38DAE157" w14:textId="77777777" w:rsidTr="00A17FCC">
        <w:trPr>
          <w:cantSplit/>
          <w:trHeight w:val="1134"/>
        </w:trPr>
        <w:tc>
          <w:tcPr>
            <w:tcW w:w="851" w:type="dxa"/>
            <w:shd w:val="clear" w:color="auto" w:fill="CC99FF"/>
            <w:textDirection w:val="btLr"/>
          </w:tcPr>
          <w:p w14:paraId="53B70505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6"/>
                <w:szCs w:val="20"/>
              </w:rPr>
            </w:pPr>
            <w:r w:rsidRPr="00C54FB6">
              <w:rPr>
                <w:rFonts w:cstheme="minorHAnsi"/>
                <w:b/>
                <w:sz w:val="16"/>
                <w:szCs w:val="28"/>
              </w:rPr>
              <w:t>Quality First Teaching</w:t>
            </w:r>
          </w:p>
          <w:p w14:paraId="2F486496" w14:textId="77777777" w:rsidR="00E441D5" w:rsidRPr="00C54FB6" w:rsidRDefault="00E441D5" w:rsidP="00E441D5">
            <w:pPr>
              <w:ind w:left="113" w:right="113"/>
              <w:jc w:val="center"/>
              <w:rPr>
                <w:rFonts w:cstheme="minorHAnsi"/>
                <w:b/>
                <w:sz w:val="18"/>
                <w:szCs w:val="28"/>
              </w:rPr>
            </w:pPr>
            <w:r w:rsidRPr="00C54FB6">
              <w:rPr>
                <w:rFonts w:cstheme="minorHAnsi"/>
                <w:b/>
                <w:sz w:val="16"/>
                <w:szCs w:val="20"/>
              </w:rPr>
              <w:t>(All children)</w:t>
            </w:r>
          </w:p>
        </w:tc>
        <w:tc>
          <w:tcPr>
            <w:tcW w:w="10206" w:type="dxa"/>
            <w:shd w:val="clear" w:color="auto" w:fill="CC99FF"/>
          </w:tcPr>
          <w:p w14:paraId="0747AB2F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A warm and welcoming classroom where resilience is encouraged and children </w:t>
            </w:r>
            <w:proofErr w:type="gramStart"/>
            <w:r w:rsidRPr="00C54FB6">
              <w:rPr>
                <w:rFonts w:cstheme="minorHAnsi"/>
                <w:sz w:val="16"/>
                <w:szCs w:val="21"/>
              </w:rPr>
              <w:t>are able to</w:t>
            </w:r>
            <w:proofErr w:type="gramEnd"/>
            <w:r w:rsidRPr="00C54FB6">
              <w:rPr>
                <w:rFonts w:cstheme="minorHAnsi"/>
                <w:sz w:val="16"/>
                <w:szCs w:val="21"/>
              </w:rPr>
              <w:t xml:space="preserve"> develop their own strengths.</w:t>
            </w:r>
          </w:p>
          <w:p w14:paraId="637ED1A2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Teachers who know children well and can identify and understand their learning needs.</w:t>
            </w:r>
          </w:p>
          <w:p w14:paraId="133D3076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High aspirations for all children with clear rules and high behaviour expectations.</w:t>
            </w:r>
          </w:p>
          <w:p w14:paraId="2D78D4F8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Inclusive curriculum differentiated to the needs of the individual as required.</w:t>
            </w:r>
          </w:p>
          <w:p w14:paraId="0F8EE71E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Success is celebrated and rewarded.</w:t>
            </w:r>
          </w:p>
          <w:p w14:paraId="78452623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Autism and Dyslexia friendly strategies used in all classrooms.</w:t>
            </w:r>
          </w:p>
          <w:p w14:paraId="0FD50E6B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Teachers and support staff have regular CPD to increase their knowledge, understand barriers to learning and how to overcome them.</w:t>
            </w:r>
          </w:p>
          <w:p w14:paraId="7B96E287" w14:textId="77777777" w:rsidR="002D7484" w:rsidRPr="00C54FB6" w:rsidRDefault="00E441D5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Parental contact with class teacher is encouraged and feedback to parents will be timely.</w:t>
            </w:r>
          </w:p>
          <w:p w14:paraId="667D5611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 PSHE curriculum, which encompasses SMSC and forming respectful relationships. It promotes and values positive self-esteem, wellbeing, mental health.</w:t>
            </w:r>
          </w:p>
          <w:p w14:paraId="715BC248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A culture of aspirational expectations for all pupils.</w:t>
            </w:r>
          </w:p>
          <w:p w14:paraId="68394AE0" w14:textId="77777777" w:rsidR="002D7484" w:rsidRPr="00C54FB6" w:rsidRDefault="00DE218B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6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>Targeted teaching planned (e.g. guided groups, differentiated work, planning for gap filling).</w:t>
            </w:r>
          </w:p>
          <w:p w14:paraId="78FA63FD" w14:textId="77777777" w:rsidR="00F50404" w:rsidRPr="00C54FB6" w:rsidRDefault="00F50404" w:rsidP="002D7484">
            <w:pPr>
              <w:pStyle w:val="ListParagraph"/>
              <w:numPr>
                <w:ilvl w:val="0"/>
                <w:numId w:val="1"/>
              </w:numPr>
              <w:ind w:left="27" w:hanging="141"/>
              <w:rPr>
                <w:rFonts w:cstheme="minorHAnsi"/>
                <w:sz w:val="18"/>
                <w:szCs w:val="21"/>
              </w:rPr>
            </w:pPr>
            <w:r w:rsidRPr="00C54FB6">
              <w:rPr>
                <w:rFonts w:cstheme="minorHAnsi"/>
                <w:sz w:val="16"/>
                <w:szCs w:val="21"/>
              </w:rPr>
              <w:t xml:space="preserve">Regulation Stations within each </w:t>
            </w:r>
            <w:proofErr w:type="gramStart"/>
            <w:r w:rsidRPr="00C54FB6">
              <w:rPr>
                <w:rFonts w:cstheme="minorHAnsi"/>
                <w:sz w:val="16"/>
                <w:szCs w:val="21"/>
              </w:rPr>
              <w:t>class room</w:t>
            </w:r>
            <w:proofErr w:type="gramEnd"/>
            <w:r w:rsidRPr="00C54FB6">
              <w:rPr>
                <w:rFonts w:cstheme="minorHAnsi"/>
                <w:sz w:val="16"/>
                <w:szCs w:val="21"/>
              </w:rPr>
              <w:t xml:space="preserve"> to reduce overload and support regulation.</w:t>
            </w:r>
          </w:p>
        </w:tc>
      </w:tr>
    </w:tbl>
    <w:p w14:paraId="400386F8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625DB30E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3FAB0D8E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2033E8E3" w14:textId="77777777" w:rsidR="00AF21FD" w:rsidRPr="00C54FB6" w:rsidRDefault="00A138A7" w:rsidP="002D7484">
      <w:pPr>
        <w:rPr>
          <w:rFonts w:cstheme="minorHAnsi"/>
          <w:sz w:val="20"/>
          <w:szCs w:val="24"/>
        </w:rPr>
      </w:pPr>
      <w:r w:rsidRPr="00C54FB6">
        <w:rPr>
          <w:rFonts w:cstheme="minorHAnsi"/>
          <w:sz w:val="20"/>
          <w:szCs w:val="24"/>
        </w:rPr>
        <w:t>*Please see separate list of interventions available</w:t>
      </w:r>
      <w:r w:rsidR="00DE218B" w:rsidRPr="00C54FB6">
        <w:rPr>
          <w:rFonts w:cstheme="minorHAnsi"/>
          <w:sz w:val="20"/>
          <w:szCs w:val="24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133"/>
        <w:gridCol w:w="8902"/>
      </w:tblGrid>
      <w:tr w:rsidR="002D7484" w:rsidRPr="00C54FB6" w14:paraId="02EDF1E9" w14:textId="77777777" w:rsidTr="002D7484">
        <w:trPr>
          <w:trHeight w:val="543"/>
        </w:trPr>
        <w:tc>
          <w:tcPr>
            <w:tcW w:w="201" w:type="pct"/>
          </w:tcPr>
          <w:p w14:paraId="027A2050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</w:tcPr>
          <w:p w14:paraId="22365A5B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Identified need</w:t>
            </w:r>
          </w:p>
        </w:tc>
        <w:tc>
          <w:tcPr>
            <w:tcW w:w="4256" w:type="pct"/>
          </w:tcPr>
          <w:p w14:paraId="1A351EDE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Intervention</w:t>
            </w:r>
          </w:p>
        </w:tc>
      </w:tr>
      <w:tr w:rsidR="002D7484" w:rsidRPr="00C54FB6" w14:paraId="00BAA249" w14:textId="77777777" w:rsidTr="002D7484">
        <w:trPr>
          <w:cantSplit/>
          <w:trHeight w:val="1134"/>
        </w:trPr>
        <w:tc>
          <w:tcPr>
            <w:tcW w:w="201" w:type="pct"/>
            <w:vMerge w:val="restart"/>
            <w:shd w:val="clear" w:color="auto" w:fill="FFE599"/>
            <w:textDirection w:val="btLr"/>
          </w:tcPr>
          <w:p w14:paraId="7D66212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lastRenderedPageBreak/>
              <w:t>Cognition and Learning</w:t>
            </w:r>
          </w:p>
        </w:tc>
        <w:tc>
          <w:tcPr>
            <w:tcW w:w="542" w:type="pct"/>
            <w:shd w:val="clear" w:color="auto" w:fill="FFE599"/>
            <w:textDirection w:val="btLr"/>
          </w:tcPr>
          <w:p w14:paraId="5212C723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 xml:space="preserve">Reading </w:t>
            </w:r>
          </w:p>
        </w:tc>
        <w:tc>
          <w:tcPr>
            <w:tcW w:w="4256" w:type="pct"/>
            <w:shd w:val="clear" w:color="auto" w:fill="FFE599"/>
          </w:tcPr>
          <w:p w14:paraId="356E5EC2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Precision Monitoring (</w:t>
            </w:r>
            <w:proofErr w:type="gramStart"/>
            <w:r w:rsidRPr="00C54FB6">
              <w:rPr>
                <w:rFonts w:eastAsia="Calibri" w:cstheme="minorHAnsi"/>
                <w:sz w:val="16"/>
                <w:szCs w:val="18"/>
              </w:rPr>
              <w:t>particular phonemes</w:t>
            </w:r>
            <w:proofErr w:type="gramEnd"/>
            <w:r w:rsidRPr="00C54FB6">
              <w:rPr>
                <w:rFonts w:eastAsia="Calibri" w:cstheme="minorHAnsi"/>
                <w:sz w:val="16"/>
                <w:szCs w:val="18"/>
              </w:rPr>
              <w:t>, high frequency words, KS2 statutory spellings, flashcards to support)</w:t>
            </w:r>
          </w:p>
          <w:p w14:paraId="6636188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Speed reading (see above examples)</w:t>
            </w:r>
          </w:p>
          <w:p w14:paraId="4458145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Daily 1-1 reading / Reading Assistant</w:t>
            </w:r>
          </w:p>
          <w:p w14:paraId="0212106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Comprehension: Higher Level Language Thinking, Reading between the Lines</w:t>
            </w:r>
          </w:p>
          <w:p w14:paraId="0A0BE004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Small group intervention</w:t>
            </w:r>
          </w:p>
          <w:p w14:paraId="30142E3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Coloured overlay etc</w:t>
            </w:r>
          </w:p>
          <w:p w14:paraId="1443ECE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Forces reading group (services children only)</w:t>
            </w:r>
          </w:p>
          <w:p w14:paraId="1F0E848F" w14:textId="77777777" w:rsidR="002D7484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Nessy Reading and Spelling</w:t>
            </w:r>
          </w:p>
          <w:p w14:paraId="0CE322CC" w14:textId="27C5CB57" w:rsidR="00BA1EAE" w:rsidRPr="00C54FB6" w:rsidRDefault="00BA1EAE" w:rsidP="002D7484">
            <w:pPr>
              <w:spacing w:after="0" w:line="240" w:lineRule="auto"/>
              <w:rPr>
                <w:rFonts w:eastAsia="Calibri" w:cstheme="minorHAnsi"/>
                <w:sz w:val="18"/>
                <w:szCs w:val="18"/>
              </w:rPr>
            </w:pPr>
            <w:r w:rsidRPr="00BA1EAE">
              <w:rPr>
                <w:rFonts w:eastAsia="Calibri" w:cstheme="minorHAnsi"/>
                <w:sz w:val="16"/>
                <w:szCs w:val="16"/>
              </w:rPr>
              <w:t>Reading interventions (</w:t>
            </w:r>
            <w:r>
              <w:rPr>
                <w:rFonts w:eastAsia="Calibri" w:cstheme="minorHAnsi"/>
                <w:sz w:val="16"/>
                <w:szCs w:val="16"/>
              </w:rPr>
              <w:t xml:space="preserve">blending, decoding or </w:t>
            </w:r>
            <w:r w:rsidRPr="00BA1EAE">
              <w:rPr>
                <w:rFonts w:eastAsia="Calibri" w:cstheme="minorHAnsi"/>
                <w:sz w:val="16"/>
                <w:szCs w:val="16"/>
              </w:rPr>
              <w:t>fluency</w:t>
            </w:r>
            <w:r>
              <w:rPr>
                <w:rFonts w:eastAsia="Calibri" w:cstheme="minorHAnsi"/>
                <w:sz w:val="16"/>
                <w:szCs w:val="16"/>
              </w:rPr>
              <w:t>)</w:t>
            </w:r>
          </w:p>
        </w:tc>
      </w:tr>
      <w:tr w:rsidR="002D7484" w:rsidRPr="00C54FB6" w14:paraId="559B706D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12F08A83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30FE7BB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Spelling</w:t>
            </w:r>
          </w:p>
        </w:tc>
        <w:tc>
          <w:tcPr>
            <w:tcW w:w="4256" w:type="pct"/>
            <w:shd w:val="clear" w:color="auto" w:fill="FFE599"/>
          </w:tcPr>
          <w:p w14:paraId="2DDCDC5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Toe by Toe</w:t>
            </w:r>
          </w:p>
          <w:p w14:paraId="0CFD779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Precision monitoring (</w:t>
            </w:r>
            <w:proofErr w:type="gramStart"/>
            <w:r w:rsidRPr="00C54FB6">
              <w:rPr>
                <w:rFonts w:eastAsia="Calibri" w:cstheme="minorHAnsi"/>
                <w:sz w:val="16"/>
                <w:szCs w:val="18"/>
              </w:rPr>
              <w:t>particular phonemes</w:t>
            </w:r>
            <w:proofErr w:type="gramEnd"/>
            <w:r w:rsidRPr="00C54FB6">
              <w:rPr>
                <w:rFonts w:eastAsia="Calibri" w:cstheme="minorHAnsi"/>
                <w:sz w:val="16"/>
                <w:szCs w:val="18"/>
              </w:rPr>
              <w:t>, high frequency words, KS2 statutory spellings, flashcards to support)</w:t>
            </w:r>
          </w:p>
          <w:p w14:paraId="72E1C1B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Learning Plan Time</w:t>
            </w:r>
          </w:p>
          <w:p w14:paraId="59D19A94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Spelling booster</w:t>
            </w:r>
          </w:p>
          <w:p w14:paraId="59240332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Nessy Reading and Spelling</w:t>
            </w:r>
          </w:p>
        </w:tc>
      </w:tr>
      <w:tr w:rsidR="002D7484" w:rsidRPr="00C54FB6" w14:paraId="129B6D08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4734E894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53CB4D95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Writing</w:t>
            </w:r>
          </w:p>
        </w:tc>
        <w:tc>
          <w:tcPr>
            <w:tcW w:w="4256" w:type="pct"/>
            <w:shd w:val="clear" w:color="auto" w:fill="FFE599"/>
          </w:tcPr>
          <w:p w14:paraId="396C227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Tram lines / writing slope / pencil grip to support letter formation</w:t>
            </w:r>
          </w:p>
          <w:p w14:paraId="0473518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Sentence recording devices – microphone, speech bubble, talking tin</w:t>
            </w:r>
          </w:p>
          <w:p w14:paraId="570B6C27" w14:textId="77777777" w:rsidR="002D7484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Letter formation – Handwriting without Tears</w:t>
            </w:r>
          </w:p>
          <w:p w14:paraId="6F704DC7" w14:textId="3DCEEB7B" w:rsidR="00BA1EAE" w:rsidRPr="00C54FB6" w:rsidRDefault="00BA1EAE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>
              <w:rPr>
                <w:rFonts w:eastAsia="Calibri" w:cstheme="minorHAnsi"/>
                <w:sz w:val="16"/>
                <w:szCs w:val="18"/>
              </w:rPr>
              <w:t>Clicker 6</w:t>
            </w:r>
          </w:p>
          <w:p w14:paraId="6C40F247" w14:textId="462CACD8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</w:p>
        </w:tc>
      </w:tr>
      <w:tr w:rsidR="002D7484" w:rsidRPr="00C54FB6" w14:paraId="231F15E5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6FB27A49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2D0A2D1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Maths (identify key area)</w:t>
            </w:r>
          </w:p>
        </w:tc>
        <w:tc>
          <w:tcPr>
            <w:tcW w:w="4256" w:type="pct"/>
            <w:shd w:val="clear" w:color="auto" w:fill="FFE599"/>
          </w:tcPr>
          <w:p w14:paraId="7A6FCA6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Power of Two</w:t>
            </w:r>
          </w:p>
          <w:p w14:paraId="09625A8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Small group intervention</w:t>
            </w:r>
          </w:p>
          <w:p w14:paraId="1D38753E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Precision Monitoring – number recognition</w:t>
            </w:r>
          </w:p>
          <w:p w14:paraId="19F690D6" w14:textId="1C150D50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Pre – teaching </w:t>
            </w:r>
            <w:r w:rsidR="001F12BB" w:rsidRPr="00C54FB6">
              <w:rPr>
                <w:rFonts w:eastAsia="Calibri" w:cstheme="minorHAnsi"/>
                <w:sz w:val="16"/>
                <w:szCs w:val="18"/>
              </w:rPr>
              <w:t>vocabulary</w:t>
            </w:r>
            <w:r w:rsidRPr="00C54FB6">
              <w:rPr>
                <w:rFonts w:eastAsia="Calibri" w:cstheme="minorHAnsi"/>
                <w:sz w:val="16"/>
                <w:szCs w:val="18"/>
              </w:rPr>
              <w:t xml:space="preserve"> group</w:t>
            </w:r>
          </w:p>
        </w:tc>
      </w:tr>
      <w:tr w:rsidR="002D7484" w:rsidRPr="00C54FB6" w14:paraId="5B84FC82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FE599"/>
          </w:tcPr>
          <w:p w14:paraId="7A97B5D9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E599"/>
            <w:textDirection w:val="btLr"/>
          </w:tcPr>
          <w:p w14:paraId="292846DC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Times tables (and related division facts)</w:t>
            </w:r>
          </w:p>
        </w:tc>
        <w:tc>
          <w:tcPr>
            <w:tcW w:w="4256" w:type="pct"/>
            <w:shd w:val="clear" w:color="auto" w:fill="FFE599"/>
          </w:tcPr>
          <w:p w14:paraId="093337AC" w14:textId="53907D63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TT rockstars</w:t>
            </w:r>
          </w:p>
          <w:p w14:paraId="0CEB7B7B" w14:textId="17136153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Weekly timetables table practice </w:t>
            </w:r>
          </w:p>
          <w:p w14:paraId="40ECE7CA" w14:textId="3AEFA82C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</w:p>
        </w:tc>
      </w:tr>
      <w:tr w:rsidR="002D7484" w:rsidRPr="00C54FB6" w14:paraId="293E8294" w14:textId="77777777" w:rsidTr="002D7484">
        <w:trPr>
          <w:cantSplit/>
          <w:trHeight w:val="1134"/>
        </w:trPr>
        <w:tc>
          <w:tcPr>
            <w:tcW w:w="201" w:type="pct"/>
            <w:vMerge w:val="restart"/>
            <w:shd w:val="clear" w:color="auto" w:fill="F2DBDB"/>
            <w:textDirection w:val="btLr"/>
          </w:tcPr>
          <w:p w14:paraId="17D7F60C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proofErr w:type="spellStart"/>
            <w:r w:rsidRPr="00C54FB6">
              <w:rPr>
                <w:rFonts w:eastAsia="Calibri" w:cstheme="minorHAnsi"/>
                <w:b/>
                <w:sz w:val="18"/>
                <w:szCs w:val="18"/>
              </w:rPr>
              <w:t>Comunication</w:t>
            </w:r>
            <w:proofErr w:type="spellEnd"/>
            <w:r w:rsidRPr="00C54FB6">
              <w:rPr>
                <w:rFonts w:eastAsia="Calibri" w:cstheme="minorHAnsi"/>
                <w:b/>
                <w:sz w:val="18"/>
                <w:szCs w:val="18"/>
              </w:rPr>
              <w:t xml:space="preserve"> and Interaction</w:t>
            </w:r>
          </w:p>
        </w:tc>
        <w:tc>
          <w:tcPr>
            <w:tcW w:w="542" w:type="pct"/>
            <w:shd w:val="clear" w:color="auto" w:fill="F2DBDB"/>
            <w:textDirection w:val="btLr"/>
          </w:tcPr>
          <w:p w14:paraId="5306F6A3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 xml:space="preserve">Speech &amp; Language </w:t>
            </w:r>
          </w:p>
        </w:tc>
        <w:tc>
          <w:tcPr>
            <w:tcW w:w="4256" w:type="pct"/>
            <w:shd w:val="clear" w:color="auto" w:fill="F2DBDB"/>
          </w:tcPr>
          <w:p w14:paraId="4D30A19B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Speech &amp; Language report guidance, interventions may include:</w:t>
            </w:r>
          </w:p>
          <w:p w14:paraId="5DB4A1B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Direct SLT led intervention</w:t>
            </w:r>
          </w:p>
          <w:p w14:paraId="75AC73E4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Black Sheep Press</w:t>
            </w:r>
            <w:r w:rsidRPr="00C54FB6">
              <w:rPr>
                <w:rFonts w:eastAsia="Calibri" w:cstheme="minorHAnsi"/>
                <w:sz w:val="16"/>
                <w:szCs w:val="18"/>
              </w:rPr>
              <w:t xml:space="preserve"> – Sequencing / Conjunctions / Story Starters / From </w:t>
            </w:r>
            <w:r w:rsidRPr="00C54FB6">
              <w:rPr>
                <w:rFonts w:eastAsia="Calibri" w:cstheme="minorHAnsi"/>
                <w:b/>
                <w:sz w:val="16"/>
                <w:szCs w:val="18"/>
              </w:rPr>
              <w:t>Oral to Written Narrative</w:t>
            </w:r>
          </w:p>
          <w:p w14:paraId="73E6FB8B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Specific phonic sound games / Pronouns</w:t>
            </w:r>
          </w:p>
          <w:p w14:paraId="7F4CFE4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b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Colourful Semantics</w:t>
            </w:r>
          </w:p>
          <w:p w14:paraId="47C4C51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Carrie Hughes</w:t>
            </w:r>
            <w:r w:rsidRPr="00C54FB6">
              <w:rPr>
                <w:rFonts w:eastAsia="Calibri" w:cstheme="minorHAnsi"/>
                <w:sz w:val="16"/>
                <w:szCs w:val="18"/>
              </w:rPr>
              <w:t xml:space="preserve"> – initial sounds / categories / sequencing / phrases and sentences / minimal pairs / prepositions</w:t>
            </w:r>
          </w:p>
          <w:p w14:paraId="62C9B33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 xml:space="preserve">Rhodes to Language – </w:t>
            </w:r>
            <w:r w:rsidRPr="00C54FB6">
              <w:rPr>
                <w:rFonts w:eastAsia="Calibri" w:cstheme="minorHAnsi"/>
                <w:sz w:val="16"/>
                <w:szCs w:val="18"/>
              </w:rPr>
              <w:t>conjunctions / nouns / verbs</w:t>
            </w:r>
          </w:p>
          <w:p w14:paraId="6EEDE14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b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Listening Skills</w:t>
            </w:r>
          </w:p>
          <w:p w14:paraId="36E7805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b/>
                <w:sz w:val="16"/>
                <w:szCs w:val="18"/>
              </w:rPr>
            </w:pPr>
            <w:r w:rsidRPr="00C54FB6">
              <w:rPr>
                <w:rFonts w:eastAsia="Calibri" w:cstheme="minorHAnsi"/>
                <w:b/>
                <w:sz w:val="16"/>
                <w:szCs w:val="18"/>
              </w:rPr>
              <w:t>Talk Boost – as needed (Reception and Year 1)</w:t>
            </w:r>
          </w:p>
          <w:p w14:paraId="6A342C1A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Language steps – as needed (KS1 and EAL children)</w:t>
            </w:r>
          </w:p>
          <w:p w14:paraId="6E8CC3C0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Makaton / PECS / Communication Boards / Choice and Core Boards</w:t>
            </w:r>
          </w:p>
        </w:tc>
      </w:tr>
      <w:tr w:rsidR="002D7484" w:rsidRPr="00C54FB6" w14:paraId="579645AD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F2DBDB"/>
          </w:tcPr>
          <w:p w14:paraId="5E243BE9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2DBDB"/>
            <w:textDirection w:val="btLr"/>
          </w:tcPr>
          <w:p w14:paraId="2F1B32D0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Social Communication</w:t>
            </w:r>
          </w:p>
          <w:p w14:paraId="41790EE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</w:p>
          <w:p w14:paraId="5C3CCC3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</w:p>
          <w:p w14:paraId="23734B33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</w:p>
        </w:tc>
        <w:tc>
          <w:tcPr>
            <w:tcW w:w="4256" w:type="pct"/>
            <w:shd w:val="clear" w:color="auto" w:fill="F2DBDB"/>
          </w:tcPr>
          <w:p w14:paraId="1918A89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proofErr w:type="spellStart"/>
            <w:r w:rsidRPr="00C54FB6">
              <w:rPr>
                <w:rFonts w:eastAsia="Calibri" w:cstheme="minorHAnsi"/>
                <w:sz w:val="16"/>
                <w:szCs w:val="18"/>
              </w:rPr>
              <w:t>Talkabout</w:t>
            </w:r>
            <w:proofErr w:type="spellEnd"/>
          </w:p>
          <w:p w14:paraId="1281964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Lego Therapy</w:t>
            </w:r>
          </w:p>
          <w:p w14:paraId="10719C6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PECS (or similar system) using </w:t>
            </w:r>
            <w:proofErr w:type="spellStart"/>
            <w:r w:rsidRPr="00C54FB6">
              <w:rPr>
                <w:rFonts w:eastAsia="Calibri" w:cstheme="minorHAnsi"/>
                <w:sz w:val="16"/>
                <w:szCs w:val="18"/>
              </w:rPr>
              <w:t>Wigit</w:t>
            </w:r>
            <w:proofErr w:type="spellEnd"/>
            <w:r w:rsidRPr="00C54FB6">
              <w:rPr>
                <w:rFonts w:eastAsia="Calibri" w:cstheme="minorHAnsi"/>
                <w:sz w:val="16"/>
                <w:szCs w:val="18"/>
              </w:rPr>
              <w:t xml:space="preserve"> signs</w:t>
            </w:r>
          </w:p>
          <w:p w14:paraId="718A920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Attention Autism</w:t>
            </w:r>
          </w:p>
          <w:p w14:paraId="6C10281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Time to talk (KS1)</w:t>
            </w:r>
          </w:p>
          <w:p w14:paraId="42DF2B1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Socially speaking (KS2)</w:t>
            </w:r>
          </w:p>
          <w:p w14:paraId="0685BDE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Friendship Terrace</w:t>
            </w:r>
          </w:p>
          <w:p w14:paraId="53D2C32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proofErr w:type="spellStart"/>
            <w:r w:rsidRPr="00C54FB6">
              <w:rPr>
                <w:rFonts w:eastAsia="Calibri" w:cstheme="minorHAnsi"/>
                <w:sz w:val="16"/>
                <w:szCs w:val="18"/>
              </w:rPr>
              <w:t>Identiplay</w:t>
            </w:r>
            <w:proofErr w:type="spellEnd"/>
          </w:p>
        </w:tc>
      </w:tr>
      <w:tr w:rsidR="002D7484" w:rsidRPr="00C54FB6" w14:paraId="485FD53A" w14:textId="77777777" w:rsidTr="002D7484">
        <w:trPr>
          <w:cantSplit/>
          <w:trHeight w:val="1134"/>
        </w:trPr>
        <w:tc>
          <w:tcPr>
            <w:tcW w:w="201" w:type="pct"/>
            <w:shd w:val="clear" w:color="auto" w:fill="FFF2CC"/>
            <w:textDirection w:val="btLr"/>
          </w:tcPr>
          <w:p w14:paraId="3AFBDDC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SEMH</w:t>
            </w:r>
          </w:p>
          <w:p w14:paraId="6B772222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FFF2CC"/>
            <w:textDirection w:val="btLr"/>
          </w:tcPr>
          <w:p w14:paraId="54655734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Social, Emotional and Mental Health</w:t>
            </w:r>
          </w:p>
        </w:tc>
        <w:tc>
          <w:tcPr>
            <w:tcW w:w="4256" w:type="pct"/>
            <w:shd w:val="clear" w:color="auto" w:fill="FFF2CC"/>
          </w:tcPr>
          <w:p w14:paraId="4ECF529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Social skills group</w:t>
            </w:r>
          </w:p>
          <w:p w14:paraId="02A11A0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Social stories</w:t>
            </w:r>
          </w:p>
          <w:p w14:paraId="1C0A3B03" w14:textId="77777777" w:rsidR="00BA1EAE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Lego Therapy</w:t>
            </w:r>
          </w:p>
          <w:p w14:paraId="5443855A" w14:textId="4F869EAB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The Incredible 5 Point Scale</w:t>
            </w:r>
          </w:p>
          <w:p w14:paraId="3D5FAB6E" w14:textId="147BA411" w:rsidR="002D7484" w:rsidRPr="00C54FB6" w:rsidRDefault="00C54FB6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>
              <w:rPr>
                <w:rFonts w:eastAsia="Calibri" w:cstheme="minorHAnsi"/>
                <w:sz w:val="16"/>
                <w:szCs w:val="18"/>
              </w:rPr>
              <w:t xml:space="preserve">Enhanced support at </w:t>
            </w:r>
            <w:r w:rsidR="002D7484" w:rsidRPr="00C54FB6">
              <w:rPr>
                <w:rFonts w:eastAsia="Calibri" w:cstheme="minorHAnsi"/>
                <w:sz w:val="16"/>
                <w:szCs w:val="18"/>
              </w:rPr>
              <w:t>lunch (20 – 20 – 20</w:t>
            </w:r>
            <w:r>
              <w:rPr>
                <w:rFonts w:eastAsia="Calibri" w:cstheme="minorHAnsi"/>
                <w:sz w:val="16"/>
                <w:szCs w:val="18"/>
              </w:rPr>
              <w:t xml:space="preserve">, </w:t>
            </w:r>
            <w:r w:rsidR="002D7484" w:rsidRPr="00C54FB6">
              <w:rPr>
                <w:rFonts w:eastAsia="Calibri" w:cstheme="minorHAnsi"/>
                <w:sz w:val="16"/>
                <w:szCs w:val="18"/>
              </w:rPr>
              <w:t>sensory calming approach / 1:1</w:t>
            </w:r>
            <w:r>
              <w:rPr>
                <w:rFonts w:eastAsia="Calibri" w:cstheme="minorHAnsi"/>
                <w:sz w:val="16"/>
                <w:szCs w:val="18"/>
              </w:rPr>
              <w:t>/Sports session</w:t>
            </w:r>
            <w:r w:rsidR="002D7484" w:rsidRPr="00C54FB6">
              <w:rPr>
                <w:rFonts w:eastAsia="Calibri" w:cstheme="minorHAnsi"/>
                <w:sz w:val="16"/>
                <w:szCs w:val="18"/>
              </w:rPr>
              <w:t>)</w:t>
            </w:r>
          </w:p>
          <w:p w14:paraId="1A407DB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ELSA</w:t>
            </w:r>
          </w:p>
          <w:p w14:paraId="3723BEC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SEMH Interventions / weekly catchups led by Sharon</w:t>
            </w:r>
          </w:p>
          <w:p w14:paraId="1E1FF3B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Emotion cards</w:t>
            </w:r>
          </w:p>
          <w:p w14:paraId="4AD6420C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Scrap book / ‘Show and Tell’ time to promote </w:t>
            </w:r>
            <w:proofErr w:type="spellStart"/>
            <w:r w:rsidRPr="00C54FB6">
              <w:rPr>
                <w:rFonts w:eastAsia="Calibri" w:cstheme="minorHAnsi"/>
                <w:sz w:val="16"/>
                <w:szCs w:val="18"/>
              </w:rPr>
              <w:t>self image</w:t>
            </w:r>
            <w:proofErr w:type="spellEnd"/>
          </w:p>
          <w:p w14:paraId="18B09C88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Enrichment activities</w:t>
            </w:r>
          </w:p>
          <w:p w14:paraId="4A71BC89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Therapeutic activities (individual or family)</w:t>
            </w:r>
          </w:p>
          <w:p w14:paraId="085AB747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Language for Thinking</w:t>
            </w:r>
          </w:p>
          <w:p w14:paraId="1B35DAAA" w14:textId="440E2143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proofErr w:type="spellStart"/>
            <w:r w:rsidRPr="00C54FB6">
              <w:rPr>
                <w:rFonts w:eastAsia="Calibri" w:cstheme="minorHAnsi"/>
                <w:sz w:val="16"/>
                <w:szCs w:val="18"/>
              </w:rPr>
              <w:t>Sandtray</w:t>
            </w:r>
            <w:proofErr w:type="spellEnd"/>
            <w:r w:rsidRPr="00C54FB6">
              <w:rPr>
                <w:rFonts w:eastAsia="Calibri" w:cstheme="minorHAnsi"/>
                <w:sz w:val="16"/>
                <w:szCs w:val="18"/>
              </w:rPr>
              <w:t xml:space="preserve"> </w:t>
            </w:r>
            <w:r w:rsidR="00477C49">
              <w:rPr>
                <w:rFonts w:eastAsia="Calibri" w:cstheme="minorHAnsi"/>
                <w:sz w:val="16"/>
                <w:szCs w:val="18"/>
              </w:rPr>
              <w:t>conversation</w:t>
            </w:r>
          </w:p>
          <w:p w14:paraId="7C126440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Young carers group </w:t>
            </w:r>
          </w:p>
          <w:p w14:paraId="689CE9C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Impact Mentoring</w:t>
            </w:r>
          </w:p>
          <w:p w14:paraId="555B0BC0" w14:textId="77777777" w:rsidR="002D7484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Restorative Justice conversations</w:t>
            </w:r>
          </w:p>
          <w:p w14:paraId="66C255BB" w14:textId="57369785" w:rsidR="00477C49" w:rsidRPr="00C54FB6" w:rsidRDefault="00477C49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>
              <w:rPr>
                <w:rFonts w:eastAsia="Calibri" w:cstheme="minorHAnsi"/>
                <w:sz w:val="16"/>
                <w:szCs w:val="18"/>
              </w:rPr>
              <w:t>Zones of Regulation</w:t>
            </w:r>
          </w:p>
        </w:tc>
      </w:tr>
      <w:tr w:rsidR="002D7484" w:rsidRPr="00C54FB6" w14:paraId="31342DC5" w14:textId="77777777" w:rsidTr="00A17FCC">
        <w:trPr>
          <w:cantSplit/>
          <w:trHeight w:val="732"/>
        </w:trPr>
        <w:tc>
          <w:tcPr>
            <w:tcW w:w="201" w:type="pct"/>
            <w:vMerge w:val="restart"/>
            <w:shd w:val="clear" w:color="auto" w:fill="C5E0B3"/>
            <w:textDirection w:val="btLr"/>
          </w:tcPr>
          <w:p w14:paraId="1F83FA4C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C54FB6">
              <w:rPr>
                <w:rFonts w:eastAsia="Calibri" w:cstheme="minorHAnsi"/>
                <w:b/>
                <w:sz w:val="18"/>
                <w:szCs w:val="18"/>
              </w:rPr>
              <w:t>Motor Skills</w:t>
            </w:r>
          </w:p>
        </w:tc>
        <w:tc>
          <w:tcPr>
            <w:tcW w:w="542" w:type="pct"/>
            <w:shd w:val="clear" w:color="auto" w:fill="C5E0B3"/>
            <w:textDirection w:val="btLr"/>
          </w:tcPr>
          <w:p w14:paraId="2526027D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 xml:space="preserve">Fine motor skills  </w:t>
            </w:r>
          </w:p>
        </w:tc>
        <w:tc>
          <w:tcPr>
            <w:tcW w:w="4256" w:type="pct"/>
            <w:shd w:val="clear" w:color="auto" w:fill="C5E0B3"/>
          </w:tcPr>
          <w:p w14:paraId="3E3A36D3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Fine motor skills group (selection of activities)</w:t>
            </w:r>
          </w:p>
          <w:p w14:paraId="5A56061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Funky Fingers</w:t>
            </w:r>
          </w:p>
        </w:tc>
      </w:tr>
      <w:tr w:rsidR="002D7484" w:rsidRPr="00C54FB6" w14:paraId="76403D14" w14:textId="77777777" w:rsidTr="002D7484">
        <w:trPr>
          <w:cantSplit/>
          <w:trHeight w:val="1134"/>
        </w:trPr>
        <w:tc>
          <w:tcPr>
            <w:tcW w:w="201" w:type="pct"/>
            <w:vMerge/>
            <w:shd w:val="clear" w:color="auto" w:fill="C5E0B3"/>
          </w:tcPr>
          <w:p w14:paraId="39CCA5C0" w14:textId="77777777" w:rsidR="002D7484" w:rsidRPr="00C54FB6" w:rsidRDefault="002D7484" w:rsidP="002D7484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C5E0B3"/>
            <w:textDirection w:val="btLr"/>
          </w:tcPr>
          <w:p w14:paraId="7AFF7FA7" w14:textId="77777777" w:rsidR="002D7484" w:rsidRPr="00C54FB6" w:rsidRDefault="002D7484" w:rsidP="002D7484">
            <w:pPr>
              <w:spacing w:after="0" w:line="240" w:lineRule="auto"/>
              <w:ind w:left="113" w:right="113"/>
              <w:jc w:val="center"/>
              <w:rPr>
                <w:rFonts w:eastAsia="Calibri" w:cstheme="minorHAnsi"/>
                <w:b/>
                <w:sz w:val="14"/>
                <w:szCs w:val="18"/>
              </w:rPr>
            </w:pPr>
            <w:r w:rsidRPr="00C54FB6">
              <w:rPr>
                <w:rFonts w:eastAsia="Calibri" w:cstheme="minorHAnsi"/>
                <w:b/>
                <w:sz w:val="14"/>
                <w:szCs w:val="18"/>
              </w:rPr>
              <w:t>Gross motor skills</w:t>
            </w:r>
          </w:p>
        </w:tc>
        <w:tc>
          <w:tcPr>
            <w:tcW w:w="4256" w:type="pct"/>
            <w:shd w:val="clear" w:color="auto" w:fill="C5E0B3"/>
          </w:tcPr>
          <w:p w14:paraId="36D11FC1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Dough Disco</w:t>
            </w:r>
          </w:p>
          <w:p w14:paraId="0FBC1325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Smart Moves</w:t>
            </w:r>
          </w:p>
          <w:p w14:paraId="3D3738BA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Write Dance</w:t>
            </w:r>
          </w:p>
          <w:p w14:paraId="0A87F99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Brain Breaks</w:t>
            </w:r>
          </w:p>
          <w:p w14:paraId="1D7EA3F2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OT suggested activities</w:t>
            </w:r>
          </w:p>
          <w:p w14:paraId="1E643416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>Scaled Sensory diet scored 1-5 (activities based on sensory questionnaire and ‘hypo’ or ‘hyper’ results)</w:t>
            </w:r>
          </w:p>
          <w:p w14:paraId="052EFA2D" w14:textId="77777777" w:rsidR="002D7484" w:rsidRPr="00C54FB6" w:rsidRDefault="002D7484" w:rsidP="002D7484">
            <w:pPr>
              <w:spacing w:after="0" w:line="240" w:lineRule="auto"/>
              <w:rPr>
                <w:rFonts w:eastAsia="Calibri" w:cstheme="minorHAnsi"/>
                <w:sz w:val="16"/>
                <w:szCs w:val="18"/>
              </w:rPr>
            </w:pPr>
            <w:r w:rsidRPr="00C54FB6">
              <w:rPr>
                <w:rFonts w:eastAsia="Calibri" w:cstheme="minorHAnsi"/>
                <w:sz w:val="16"/>
                <w:szCs w:val="18"/>
              </w:rPr>
              <w:t xml:space="preserve">Sensory diet resources may </w:t>
            </w:r>
            <w:proofErr w:type="gramStart"/>
            <w:r w:rsidRPr="00C54FB6">
              <w:rPr>
                <w:rFonts w:eastAsia="Calibri" w:cstheme="minorHAnsi"/>
                <w:sz w:val="16"/>
                <w:szCs w:val="18"/>
              </w:rPr>
              <w:t>include:</w:t>
            </w:r>
            <w:proofErr w:type="gramEnd"/>
            <w:r w:rsidRPr="00C54FB6">
              <w:rPr>
                <w:rFonts w:eastAsia="Calibri" w:cstheme="minorHAnsi"/>
                <w:sz w:val="16"/>
                <w:szCs w:val="18"/>
              </w:rPr>
              <w:t xml:space="preserve"> large gym ball, </w:t>
            </w:r>
            <w:proofErr w:type="spellStart"/>
            <w:r w:rsidRPr="00C54FB6">
              <w:rPr>
                <w:rFonts w:eastAsia="Calibri" w:cstheme="minorHAnsi"/>
                <w:sz w:val="16"/>
                <w:szCs w:val="18"/>
              </w:rPr>
              <w:t>theraband</w:t>
            </w:r>
            <w:proofErr w:type="spellEnd"/>
            <w:r w:rsidRPr="00C54FB6">
              <w:rPr>
                <w:rFonts w:eastAsia="Calibri" w:cstheme="minorHAnsi"/>
                <w:sz w:val="16"/>
                <w:szCs w:val="18"/>
              </w:rPr>
              <w:t xml:space="preserve"> (resistance band), body board, spinning chair, weighted ball etc, visual stimuli (light up resources), ear defenders, chew toy etc</w:t>
            </w:r>
          </w:p>
        </w:tc>
      </w:tr>
    </w:tbl>
    <w:p w14:paraId="197412F7" w14:textId="77777777" w:rsidR="002D7484" w:rsidRPr="00C54FB6" w:rsidRDefault="002D7484" w:rsidP="00427471">
      <w:pPr>
        <w:rPr>
          <w:rFonts w:cstheme="minorHAnsi"/>
          <w:sz w:val="20"/>
          <w:szCs w:val="24"/>
        </w:rPr>
      </w:pPr>
    </w:p>
    <w:p w14:paraId="15085A63" w14:textId="77777777" w:rsidR="00A138A7" w:rsidRPr="00C54FB6" w:rsidRDefault="00DA73F4">
      <w:pPr>
        <w:rPr>
          <w:rFonts w:cstheme="minorHAnsi"/>
          <w:sz w:val="20"/>
          <w:szCs w:val="24"/>
        </w:rPr>
      </w:pPr>
      <w:r w:rsidRPr="00C54FB6">
        <w:rPr>
          <w:rFonts w:cstheme="minorHAnsi"/>
          <w:sz w:val="20"/>
          <w:szCs w:val="24"/>
        </w:rPr>
        <w:t>*Please note that interventions offered will vary year to year depending on the requirements of the children</w:t>
      </w:r>
      <w:r w:rsidR="00FE3E55" w:rsidRPr="00C54FB6">
        <w:rPr>
          <w:rFonts w:cstheme="minorHAnsi"/>
          <w:sz w:val="20"/>
          <w:szCs w:val="24"/>
        </w:rPr>
        <w:t>*</w:t>
      </w:r>
    </w:p>
    <w:sectPr w:rsidR="00A138A7" w:rsidRPr="00C54FB6" w:rsidSect="00427471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570DD" w14:textId="77777777" w:rsidR="00D7335F" w:rsidRDefault="00D7335F" w:rsidP="00427471">
      <w:pPr>
        <w:spacing w:after="0" w:line="240" w:lineRule="auto"/>
      </w:pPr>
      <w:r>
        <w:separator/>
      </w:r>
    </w:p>
  </w:endnote>
  <w:endnote w:type="continuationSeparator" w:id="0">
    <w:p w14:paraId="064DD933" w14:textId="77777777" w:rsidR="00D7335F" w:rsidRDefault="00D7335F" w:rsidP="00427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B5A94" w14:textId="77777777" w:rsidR="00D7335F" w:rsidRDefault="00D7335F" w:rsidP="00427471">
      <w:pPr>
        <w:spacing w:after="0" w:line="240" w:lineRule="auto"/>
      </w:pPr>
      <w:r>
        <w:separator/>
      </w:r>
    </w:p>
  </w:footnote>
  <w:footnote w:type="continuationSeparator" w:id="0">
    <w:p w14:paraId="10CD13AB" w14:textId="77777777" w:rsidR="00D7335F" w:rsidRDefault="00D7335F" w:rsidP="00427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298B" w14:textId="77777777" w:rsidR="00427471" w:rsidRPr="00DE218B" w:rsidRDefault="00784DA4" w:rsidP="00797459">
    <w:pPr>
      <w:pStyle w:val="Header"/>
      <w:jc w:val="center"/>
      <w:rPr>
        <w:rFonts w:ascii="Comic Sans MS" w:hAnsi="Comic Sans MS"/>
        <w:sz w:val="36"/>
        <w:szCs w:val="40"/>
      </w:rPr>
    </w:pPr>
    <w:r w:rsidRPr="00DE218B">
      <w:rPr>
        <w:rFonts w:ascii="Comic Sans MS" w:hAnsi="Comic Sans MS" w:cs="Arial"/>
        <w:noProof/>
        <w:sz w:val="36"/>
        <w:szCs w:val="40"/>
        <w:lang w:eastAsia="en-GB"/>
      </w:rPr>
      <w:drawing>
        <wp:anchor distT="0" distB="0" distL="114300" distR="114300" simplePos="0" relativeHeight="251658240" behindDoc="1" locked="0" layoutInCell="1" allowOverlap="1" wp14:anchorId="4790DD79" wp14:editId="1B8D586E">
          <wp:simplePos x="0" y="0"/>
          <wp:positionH relativeFrom="margin">
            <wp:posOffset>-240532</wp:posOffset>
          </wp:positionH>
          <wp:positionV relativeFrom="paragraph">
            <wp:posOffset>7720</wp:posOffset>
          </wp:positionV>
          <wp:extent cx="1993392" cy="457200"/>
          <wp:effectExtent l="0" t="0" r="6985" b="0"/>
          <wp:wrapTight wrapText="bothSides">
            <wp:wrapPolygon edited="0">
              <wp:start x="0" y="0"/>
              <wp:lineTo x="0" y="20700"/>
              <wp:lineTo x="21469" y="20700"/>
              <wp:lineTo x="2146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3392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218B">
      <w:rPr>
        <w:rFonts w:ascii="Comic Sans MS" w:hAnsi="Comic Sans MS" w:cs="Arial"/>
        <w:noProof/>
        <w:sz w:val="36"/>
        <w:szCs w:val="40"/>
        <w:lang w:eastAsia="en-GB"/>
      </w:rPr>
      <w:drawing>
        <wp:anchor distT="0" distB="0" distL="114300" distR="114300" simplePos="0" relativeHeight="251660288" behindDoc="1" locked="0" layoutInCell="1" allowOverlap="1" wp14:anchorId="188635E7" wp14:editId="6FCE8C66">
          <wp:simplePos x="0" y="0"/>
          <wp:positionH relativeFrom="margin">
            <wp:align>right</wp:align>
          </wp:positionH>
          <wp:positionV relativeFrom="paragraph">
            <wp:posOffset>-368</wp:posOffset>
          </wp:positionV>
          <wp:extent cx="1993392" cy="457200"/>
          <wp:effectExtent l="0" t="0" r="6985" b="0"/>
          <wp:wrapTight wrapText="bothSides">
            <wp:wrapPolygon edited="0">
              <wp:start x="0" y="0"/>
              <wp:lineTo x="0" y="20700"/>
              <wp:lineTo x="21469" y="20700"/>
              <wp:lineTo x="2146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3392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459" w:rsidRPr="00DE218B">
      <w:rPr>
        <w:rFonts w:ascii="Comic Sans MS" w:hAnsi="Comic Sans MS"/>
        <w:sz w:val="36"/>
        <w:szCs w:val="40"/>
      </w:rPr>
      <w:t>A Graduated Response to SEND at Barley Close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34F8B"/>
    <w:multiLevelType w:val="hybridMultilevel"/>
    <w:tmpl w:val="82B03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24FA7"/>
    <w:multiLevelType w:val="hybridMultilevel"/>
    <w:tmpl w:val="F9586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45BA6"/>
    <w:multiLevelType w:val="hybridMultilevel"/>
    <w:tmpl w:val="9E7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348858">
    <w:abstractNumId w:val="1"/>
  </w:num>
  <w:num w:numId="2" w16cid:durableId="973675860">
    <w:abstractNumId w:val="0"/>
  </w:num>
  <w:num w:numId="3" w16cid:durableId="1131634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471"/>
    <w:rsid w:val="000277E1"/>
    <w:rsid w:val="000341FE"/>
    <w:rsid w:val="00045939"/>
    <w:rsid w:val="000D1C22"/>
    <w:rsid w:val="00147224"/>
    <w:rsid w:val="001542B0"/>
    <w:rsid w:val="001847E0"/>
    <w:rsid w:val="001A00C9"/>
    <w:rsid w:val="001B4861"/>
    <w:rsid w:val="001C373A"/>
    <w:rsid w:val="001E732E"/>
    <w:rsid w:val="001F12BB"/>
    <w:rsid w:val="001F48F3"/>
    <w:rsid w:val="0020611E"/>
    <w:rsid w:val="002D7484"/>
    <w:rsid w:val="002D7C43"/>
    <w:rsid w:val="00306F79"/>
    <w:rsid w:val="00362D51"/>
    <w:rsid w:val="003C794A"/>
    <w:rsid w:val="00427471"/>
    <w:rsid w:val="00454D2E"/>
    <w:rsid w:val="00465248"/>
    <w:rsid w:val="00477C49"/>
    <w:rsid w:val="004B2719"/>
    <w:rsid w:val="005F40BD"/>
    <w:rsid w:val="007064E6"/>
    <w:rsid w:val="00725E07"/>
    <w:rsid w:val="007504E6"/>
    <w:rsid w:val="00784DA4"/>
    <w:rsid w:val="00797459"/>
    <w:rsid w:val="00824A20"/>
    <w:rsid w:val="00851126"/>
    <w:rsid w:val="008F3E10"/>
    <w:rsid w:val="0090538F"/>
    <w:rsid w:val="009B1065"/>
    <w:rsid w:val="00A138A7"/>
    <w:rsid w:val="00A17FCC"/>
    <w:rsid w:val="00A32B95"/>
    <w:rsid w:val="00A56AA2"/>
    <w:rsid w:val="00A84613"/>
    <w:rsid w:val="00AE477B"/>
    <w:rsid w:val="00AF21FD"/>
    <w:rsid w:val="00B056B8"/>
    <w:rsid w:val="00B3740E"/>
    <w:rsid w:val="00B86641"/>
    <w:rsid w:val="00BA1EAE"/>
    <w:rsid w:val="00BF00EE"/>
    <w:rsid w:val="00C42E55"/>
    <w:rsid w:val="00C54FB6"/>
    <w:rsid w:val="00C704DE"/>
    <w:rsid w:val="00CD0574"/>
    <w:rsid w:val="00D15603"/>
    <w:rsid w:val="00D44492"/>
    <w:rsid w:val="00D5634E"/>
    <w:rsid w:val="00D7335F"/>
    <w:rsid w:val="00DA73F4"/>
    <w:rsid w:val="00DC2C86"/>
    <w:rsid w:val="00DC4826"/>
    <w:rsid w:val="00DE218B"/>
    <w:rsid w:val="00E175C0"/>
    <w:rsid w:val="00E427CE"/>
    <w:rsid w:val="00E441D5"/>
    <w:rsid w:val="00E526F3"/>
    <w:rsid w:val="00E9373B"/>
    <w:rsid w:val="00EA7934"/>
    <w:rsid w:val="00EC5F38"/>
    <w:rsid w:val="00F12DF3"/>
    <w:rsid w:val="00F50404"/>
    <w:rsid w:val="00F715C0"/>
    <w:rsid w:val="00FE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3F812"/>
  <w15:chartTrackingRefBased/>
  <w15:docId w15:val="{3E8CB984-F3B8-49E8-A724-F2733B77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471"/>
  </w:style>
  <w:style w:type="paragraph" w:styleId="Footer">
    <w:name w:val="footer"/>
    <w:basedOn w:val="Normal"/>
    <w:link w:val="FooterChar"/>
    <w:uiPriority w:val="99"/>
    <w:unhideWhenUsed/>
    <w:rsid w:val="00427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471"/>
  </w:style>
  <w:style w:type="table" w:styleId="TableGrid">
    <w:name w:val="Table Grid"/>
    <w:basedOn w:val="TableNormal"/>
    <w:uiPriority w:val="39"/>
    <w:rsid w:val="00AF2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59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5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20CC9-6B3A-4966-B9B8-66B7A5B17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King</dc:creator>
  <cp:keywords/>
  <dc:description/>
  <cp:lastModifiedBy>Hazel Popel</cp:lastModifiedBy>
  <cp:revision>2</cp:revision>
  <cp:lastPrinted>2023-01-09T13:46:00Z</cp:lastPrinted>
  <dcterms:created xsi:type="dcterms:W3CDTF">2026-10-07T09:40:00Z</dcterms:created>
  <dcterms:modified xsi:type="dcterms:W3CDTF">2026-10-07T09:40:00Z</dcterms:modified>
</cp:coreProperties>
</file>