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3EDB2" w14:textId="3A244D50" w:rsidR="00422A44" w:rsidRDefault="007F42BD" w:rsidP="00422A44">
      <w:pPr>
        <w:jc w:val="center"/>
        <w:rPr>
          <w:rFonts w:ascii="Maiandra GD" w:hAnsi="Maiandra GD"/>
          <w:u w:val="single"/>
        </w:rPr>
      </w:pPr>
      <w:r>
        <w:rPr>
          <w:rFonts w:ascii="Maiandra GD" w:hAnsi="Maiandra GD"/>
          <w:u w:val="single"/>
        </w:rPr>
        <w:t xml:space="preserve">Maths Overview </w:t>
      </w:r>
      <w:proofErr w:type="gramStart"/>
      <w:r>
        <w:rPr>
          <w:rFonts w:ascii="Maiandra GD" w:hAnsi="Maiandra GD"/>
          <w:u w:val="single"/>
        </w:rPr>
        <w:t>–  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4</w:t>
      </w:r>
      <w:proofErr w:type="gramEnd"/>
      <w:r>
        <w:rPr>
          <w:rFonts w:ascii="Maiandra GD" w:hAnsi="Maiandra GD"/>
          <w:u w:val="single"/>
        </w:rPr>
        <w:t>/20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5</w:t>
      </w:r>
      <w:r w:rsidR="00E55643">
        <w:rPr>
          <w:rFonts w:ascii="Maiandra GD" w:hAnsi="Maiandra GD"/>
          <w:u w:val="single"/>
        </w:rPr>
        <w:t>– Year</w:t>
      </w:r>
      <w:r w:rsidR="000015AC">
        <w:rPr>
          <w:rFonts w:ascii="Maiandra GD" w:hAnsi="Maiandra GD"/>
          <w:u w:val="single"/>
        </w:rPr>
        <w:t xml:space="preserve"> </w:t>
      </w:r>
      <w:r w:rsidR="00A613CF">
        <w:rPr>
          <w:rFonts w:ascii="Maiandra GD" w:hAnsi="Maiandra GD"/>
          <w:u w:val="single"/>
        </w:rPr>
        <w:t>6</w:t>
      </w:r>
      <w:r>
        <w:rPr>
          <w:rFonts w:ascii="Maiandra GD" w:hAnsi="Maiandra GD"/>
          <w:u w:val="single"/>
        </w:rPr>
        <w:t xml:space="preserve"> </w:t>
      </w:r>
    </w:p>
    <w:p w14:paraId="6102B8FA" w14:textId="77777777" w:rsidR="007F42BD" w:rsidRDefault="007F42BD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422A44" w14:paraId="6C6C88DA" w14:textId="77777777" w:rsidTr="00AF5B65">
        <w:tc>
          <w:tcPr>
            <w:tcW w:w="10420" w:type="dxa"/>
            <w:gridSpan w:val="4"/>
          </w:tcPr>
          <w:p w14:paraId="407F3DA4" w14:textId="0ABFB22B" w:rsidR="00422A44" w:rsidRDefault="00AF5B65" w:rsidP="00D52484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A613CF">
              <w:rPr>
                <w:rFonts w:ascii="Maiandra GD" w:hAnsi="Maiandra GD"/>
              </w:rPr>
              <w:t>1</w:t>
            </w:r>
          </w:p>
        </w:tc>
      </w:tr>
      <w:tr w:rsidR="00161C75" w:rsidRPr="00794D2D" w14:paraId="3712CC47" w14:textId="77777777" w:rsidTr="000015AC">
        <w:tc>
          <w:tcPr>
            <w:tcW w:w="1316" w:type="dxa"/>
            <w:vAlign w:val="center"/>
          </w:tcPr>
          <w:p w14:paraId="1ACB0FF4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7B2FC7BF" w14:textId="17C7174B" w:rsidR="00161C75" w:rsidRPr="00794D2D" w:rsidRDefault="000015AC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730EEEDB" w14:textId="6E3B1075" w:rsidR="00161C75" w:rsidRPr="00794D2D" w:rsidRDefault="00AF5B65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Maths </w:t>
            </w:r>
            <w:r w:rsidR="000015AC">
              <w:rPr>
                <w:rFonts w:ascii="Maiandra GD" w:hAnsi="Maiandra GD"/>
                <w:b/>
              </w:rPr>
              <w:t>Objective</w:t>
            </w:r>
          </w:p>
        </w:tc>
        <w:tc>
          <w:tcPr>
            <w:tcW w:w="5182" w:type="dxa"/>
            <w:vAlign w:val="center"/>
          </w:tcPr>
          <w:p w14:paraId="1EEE4D28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1F9EA006" w14:textId="77777777" w:rsidTr="000015AC">
        <w:trPr>
          <w:trHeight w:val="1134"/>
        </w:trPr>
        <w:tc>
          <w:tcPr>
            <w:tcW w:w="1316" w:type="dxa"/>
            <w:vMerge w:val="restart"/>
          </w:tcPr>
          <w:p w14:paraId="586DBC65" w14:textId="335BEDC4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1</w:t>
            </w:r>
            <w:r>
              <w:rPr>
                <w:rFonts w:ascii="Maiandra GD" w:hAnsi="Maiandra GD"/>
                <w:b/>
              </w:rPr>
              <w:t xml:space="preserve"> &amp; 2</w:t>
            </w:r>
          </w:p>
          <w:p w14:paraId="1828FC94" w14:textId="77777777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Number </w:t>
            </w:r>
          </w:p>
          <w:p w14:paraId="7925C274" w14:textId="77777777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&amp; Place</w:t>
            </w:r>
          </w:p>
          <w:p w14:paraId="673383FA" w14:textId="06925540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Value</w:t>
            </w:r>
          </w:p>
        </w:tc>
        <w:tc>
          <w:tcPr>
            <w:tcW w:w="1344" w:type="dxa"/>
            <w:vAlign w:val="center"/>
          </w:tcPr>
          <w:p w14:paraId="3E5AF2E6" w14:textId="59403CD4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42253CAB" w14:textId="32ECB1B3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5DF1C850" w14:textId="5654A506" w:rsidR="00FE5D6A" w:rsidRPr="000A5618" w:rsidRDefault="00FE5D6A" w:rsidP="000015AC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  <w:r>
              <w:rPr>
                <w:rFonts w:ascii="Maiandra GD" w:hAnsi="Maiandra GD"/>
                <w:color w:val="FF0000"/>
                <w:sz w:val="24"/>
                <w:szCs w:val="24"/>
              </w:rPr>
              <w:t>INSET DAY</w:t>
            </w:r>
          </w:p>
        </w:tc>
      </w:tr>
      <w:tr w:rsidR="00FE5D6A" w14:paraId="0D3FE114" w14:textId="77777777" w:rsidTr="000015AC">
        <w:trPr>
          <w:trHeight w:val="1134"/>
        </w:trPr>
        <w:tc>
          <w:tcPr>
            <w:tcW w:w="1316" w:type="dxa"/>
            <w:vMerge/>
          </w:tcPr>
          <w:p w14:paraId="236DBC6E" w14:textId="77777777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3E28EEB" w14:textId="6D73AA6E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6591A7BC" w14:textId="6D88F63A" w:rsidR="00FE5D6A" w:rsidRPr="00D36AD1" w:rsidRDefault="00FE5D6A" w:rsidP="00A613CF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182" w:type="dxa"/>
            <w:vAlign w:val="center"/>
          </w:tcPr>
          <w:p w14:paraId="70DA9981" w14:textId="17F3174C" w:rsidR="00FE5D6A" w:rsidRPr="00A613CF" w:rsidRDefault="00FE5D6A" w:rsidP="000015AC">
            <w:pPr>
              <w:jc w:val="center"/>
              <w:rPr>
                <w:rFonts w:ascii="Maiandra GD" w:hAnsi="Maiandra GD"/>
                <w:bCs/>
                <w:color w:val="FF0000"/>
                <w:sz w:val="24"/>
                <w:szCs w:val="24"/>
              </w:rPr>
            </w:pPr>
            <w:r>
              <w:rPr>
                <w:rFonts w:ascii="Maiandra GD" w:hAnsi="Maiandra GD"/>
                <w:bCs/>
                <w:color w:val="FF0000"/>
                <w:sz w:val="24"/>
                <w:szCs w:val="24"/>
              </w:rPr>
              <w:t>FIRST DAY OF TERM</w:t>
            </w:r>
          </w:p>
        </w:tc>
      </w:tr>
      <w:tr w:rsidR="00FE5D6A" w14:paraId="22BFE45B" w14:textId="77777777" w:rsidTr="000015AC">
        <w:trPr>
          <w:trHeight w:val="1134"/>
        </w:trPr>
        <w:tc>
          <w:tcPr>
            <w:tcW w:w="1316" w:type="dxa"/>
            <w:vMerge/>
          </w:tcPr>
          <w:p w14:paraId="66AA6F71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3821E37" w14:textId="605FB92C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1D5D2853" w14:textId="77777777" w:rsidR="00FE5D6A" w:rsidRPr="00C74F37" w:rsidRDefault="00FE5D6A" w:rsidP="00A613CF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read, write, order and compare numbers up to 10 000 000 and determine the value of each digit </w:t>
            </w:r>
          </w:p>
          <w:p w14:paraId="21CDE77E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10AB9D58" w14:textId="0AAE4C25" w:rsidR="00FE5D6A" w:rsidRPr="00AF5B65" w:rsidRDefault="00FE5D6A" w:rsidP="000015A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Numbers to 1 000 000</w:t>
            </w:r>
          </w:p>
        </w:tc>
      </w:tr>
      <w:tr w:rsidR="00FE5D6A" w14:paraId="3E08CD10" w14:textId="77777777" w:rsidTr="000015AC">
        <w:trPr>
          <w:trHeight w:val="1134"/>
        </w:trPr>
        <w:tc>
          <w:tcPr>
            <w:tcW w:w="1316" w:type="dxa"/>
            <w:vMerge/>
          </w:tcPr>
          <w:p w14:paraId="36A8310E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D6EB030" w14:textId="0753AB03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69A4E8F0" w14:textId="77777777" w:rsidR="00FE5D6A" w:rsidRPr="00C74F37" w:rsidRDefault="00FE5D6A" w:rsidP="00A613CF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read, write, order and compare numbers up to 10 000 000 and determine the value of each digit </w:t>
            </w:r>
          </w:p>
          <w:p w14:paraId="4A6A13ED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4326AEB2" w14:textId="77CF86B6" w:rsidR="00FE5D6A" w:rsidRPr="009A0FB3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Numbers to 10 000 000</w:t>
            </w:r>
          </w:p>
        </w:tc>
      </w:tr>
      <w:tr w:rsidR="00FE5D6A" w14:paraId="565DC375" w14:textId="77777777" w:rsidTr="000015AC">
        <w:trPr>
          <w:trHeight w:val="1134"/>
        </w:trPr>
        <w:tc>
          <w:tcPr>
            <w:tcW w:w="1316" w:type="dxa"/>
            <w:vMerge/>
          </w:tcPr>
          <w:p w14:paraId="72AFB5F4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E434FF" w14:textId="0E3CFC39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1201D0E" w14:textId="77777777" w:rsidR="00FE5D6A" w:rsidRPr="00C74F37" w:rsidRDefault="00FE5D6A" w:rsidP="00A613CF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read, write, order and compare numbers up to 10 000 000 and determine the value of each digit </w:t>
            </w:r>
          </w:p>
          <w:p w14:paraId="22D1EF15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363CA88" w14:textId="2C5FFB25" w:rsidR="00FE5D6A" w:rsidRPr="009A0FB3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 and write numbers to 10 000 000</w:t>
            </w:r>
          </w:p>
        </w:tc>
      </w:tr>
      <w:tr w:rsidR="00FE5D6A" w14:paraId="2390AEB8" w14:textId="77777777" w:rsidTr="006F081A">
        <w:trPr>
          <w:trHeight w:val="1134"/>
        </w:trPr>
        <w:tc>
          <w:tcPr>
            <w:tcW w:w="1316" w:type="dxa"/>
            <w:vMerge/>
          </w:tcPr>
          <w:p w14:paraId="195BBB23" w14:textId="68BD4022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F26E90E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42C7B8E5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030CF7F2" w14:textId="6BC569C5" w:rsidR="00FE5D6A" w:rsidRPr="00AF5B65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Powers of 10</w:t>
            </w:r>
          </w:p>
        </w:tc>
      </w:tr>
      <w:tr w:rsidR="00FE5D6A" w14:paraId="4BF52791" w14:textId="77777777" w:rsidTr="006F081A">
        <w:trPr>
          <w:trHeight w:val="1134"/>
        </w:trPr>
        <w:tc>
          <w:tcPr>
            <w:tcW w:w="1316" w:type="dxa"/>
            <w:vMerge/>
          </w:tcPr>
          <w:p w14:paraId="008B9E5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4643C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2DA1F5EB" w14:textId="2274D56D" w:rsidR="00FE5D6A" w:rsidRPr="00A613CF" w:rsidRDefault="00FE5D6A" w:rsidP="00A613CF">
            <w:pPr>
              <w:pStyle w:val="ListParagraph"/>
              <w:numPr>
                <w:ilvl w:val="0"/>
                <w:numId w:val="9"/>
              </w:numPr>
              <w:rPr>
                <w:rFonts w:ascii="Maiandra GD" w:hAnsi="Maiandra GD"/>
              </w:rPr>
            </w:pPr>
            <w:r w:rsidRPr="00A613CF">
              <w:rPr>
                <w:rFonts w:ascii="Arial" w:hAnsi="Arial" w:cs="Arial"/>
                <w:sz w:val="16"/>
                <w:szCs w:val="16"/>
              </w:rPr>
              <w:t>solve addition and subtraction multi-step problems in contexts, deciding which operations and methods to use and why</w:t>
            </w:r>
          </w:p>
        </w:tc>
        <w:tc>
          <w:tcPr>
            <w:tcW w:w="5182" w:type="dxa"/>
            <w:vAlign w:val="center"/>
          </w:tcPr>
          <w:p w14:paraId="3963FD32" w14:textId="528A6ED9" w:rsidR="00FE5D6A" w:rsidRPr="007A66E4" w:rsidRDefault="00FE5D6A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+ and -</w:t>
            </w:r>
          </w:p>
        </w:tc>
      </w:tr>
      <w:tr w:rsidR="00FE5D6A" w14:paraId="33E5B883" w14:textId="77777777" w:rsidTr="006F081A">
        <w:trPr>
          <w:trHeight w:val="1134"/>
        </w:trPr>
        <w:tc>
          <w:tcPr>
            <w:tcW w:w="1316" w:type="dxa"/>
            <w:vMerge/>
          </w:tcPr>
          <w:p w14:paraId="16FBB0E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0BE75D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5BBB6D6" w14:textId="3C26E5CE" w:rsidR="00FE5D6A" w:rsidRPr="00A613CF" w:rsidRDefault="00FE5D6A" w:rsidP="00A613CF">
            <w:pPr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multiply multi-digit numbers up to 4 digits by a two-digit whole number using the formal written method of long multiplication </w:t>
            </w:r>
          </w:p>
        </w:tc>
        <w:tc>
          <w:tcPr>
            <w:tcW w:w="5182" w:type="dxa"/>
            <w:vAlign w:val="center"/>
          </w:tcPr>
          <w:p w14:paraId="7D6201A3" w14:textId="03636212" w:rsidR="00FE5D6A" w:rsidRPr="00AF5B65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x up to 4 </w:t>
            </w:r>
            <w:proofErr w:type="gramStart"/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digit</w:t>
            </w:r>
            <w:proofErr w:type="gramEnd"/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by 2 digit</w:t>
            </w:r>
          </w:p>
        </w:tc>
      </w:tr>
      <w:tr w:rsidR="00FE5D6A" w14:paraId="5200776C" w14:textId="77777777" w:rsidTr="006F081A">
        <w:trPr>
          <w:trHeight w:val="1134"/>
        </w:trPr>
        <w:tc>
          <w:tcPr>
            <w:tcW w:w="1316" w:type="dxa"/>
            <w:vMerge/>
          </w:tcPr>
          <w:p w14:paraId="0EE43B7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4C99E0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25BFE73B" w14:textId="0ADA63D1" w:rsidR="00FE5D6A" w:rsidRPr="00A613CF" w:rsidRDefault="00FE5D6A" w:rsidP="00A613C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solve problems involving addition, subtraction, multiplication and division </w:t>
            </w:r>
          </w:p>
        </w:tc>
        <w:tc>
          <w:tcPr>
            <w:tcW w:w="5182" w:type="dxa"/>
            <w:vAlign w:val="center"/>
          </w:tcPr>
          <w:p w14:paraId="4E168BDD" w14:textId="19BF918D" w:rsidR="00FE5D6A" w:rsidRPr="009A0FB3" w:rsidRDefault="00FE5D6A" w:rsidP="006F081A">
            <w:pPr>
              <w:jc w:val="center"/>
              <w:rPr>
                <w:rFonts w:ascii="Maiandra GD" w:hAnsi="Maiandra GD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mixed calculation</w:t>
            </w:r>
          </w:p>
        </w:tc>
      </w:tr>
      <w:tr w:rsidR="00FE5D6A" w14:paraId="46E53325" w14:textId="77777777" w:rsidTr="006F081A">
        <w:trPr>
          <w:trHeight w:val="1134"/>
        </w:trPr>
        <w:tc>
          <w:tcPr>
            <w:tcW w:w="1316" w:type="dxa"/>
            <w:vMerge/>
          </w:tcPr>
          <w:p w14:paraId="76F257C7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A1E5C9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09D1D01D" w14:textId="63D22DE5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5129AD2B" w14:textId="77777777" w:rsidR="00FE5D6A" w:rsidRPr="009A0FB3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</w:tr>
    </w:tbl>
    <w:p w14:paraId="6AEE8C0A" w14:textId="77777777" w:rsidR="00D52484" w:rsidRDefault="00D52484" w:rsidP="00D52484">
      <w:pPr>
        <w:rPr>
          <w:rFonts w:ascii="Maiandra GD" w:hAnsi="Maiandra GD"/>
        </w:rPr>
      </w:pPr>
    </w:p>
    <w:p w14:paraId="5C7F3B17" w14:textId="77777777" w:rsidR="00D52484" w:rsidRDefault="00D52484" w:rsidP="00D52484">
      <w:pPr>
        <w:rPr>
          <w:rFonts w:ascii="Maiandra GD" w:hAnsi="Maiandra GD"/>
        </w:rPr>
      </w:pPr>
    </w:p>
    <w:p w14:paraId="180ACB15" w14:textId="77777777" w:rsidR="00D52484" w:rsidRDefault="00D52484" w:rsidP="00D52484">
      <w:pPr>
        <w:rPr>
          <w:rFonts w:ascii="Maiandra GD" w:hAnsi="Maiandra GD"/>
        </w:rPr>
      </w:pPr>
    </w:p>
    <w:p w14:paraId="711DA36B" w14:textId="77777777" w:rsidR="00D52484" w:rsidRDefault="00D52484" w:rsidP="00D52484">
      <w:pPr>
        <w:rPr>
          <w:rFonts w:ascii="Maiandra GD" w:hAnsi="Maiandra GD"/>
        </w:rPr>
      </w:pPr>
    </w:p>
    <w:p w14:paraId="191321F4" w14:textId="77777777" w:rsidR="00D52484" w:rsidRDefault="00D52484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0A5618" w14:paraId="74B38F61" w14:textId="77777777" w:rsidTr="006F081A">
        <w:tc>
          <w:tcPr>
            <w:tcW w:w="10420" w:type="dxa"/>
            <w:gridSpan w:val="4"/>
          </w:tcPr>
          <w:p w14:paraId="7AC8640F" w14:textId="1B194A7D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A613CF">
              <w:rPr>
                <w:rFonts w:ascii="Maiandra GD" w:hAnsi="Maiandra GD"/>
              </w:rPr>
              <w:t>1</w:t>
            </w:r>
          </w:p>
        </w:tc>
      </w:tr>
      <w:tr w:rsidR="000A5618" w:rsidRPr="00794D2D" w14:paraId="7C5563E1" w14:textId="77777777" w:rsidTr="006F081A">
        <w:tc>
          <w:tcPr>
            <w:tcW w:w="1316" w:type="dxa"/>
            <w:vAlign w:val="center"/>
          </w:tcPr>
          <w:p w14:paraId="279066DD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69C6F20B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10406DF6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12C7214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2D5A6B2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B64A3DD" w14:textId="75B788C1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3 &amp; 4</w:t>
            </w:r>
          </w:p>
          <w:p w14:paraId="2E4D10BD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Fractions</w:t>
            </w:r>
          </w:p>
          <w:p w14:paraId="5D87FD52" w14:textId="75A5CCBF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  <w:p w14:paraId="72E5B7EE" w14:textId="70B916A1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1CE15C7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0A2657ED" w14:textId="5FCED336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7C07D079" w14:textId="07A60751" w:rsidR="00FE5D6A" w:rsidRPr="000A5618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450C92E3" w14:textId="77777777" w:rsidTr="006F081A">
        <w:trPr>
          <w:trHeight w:val="1134"/>
        </w:trPr>
        <w:tc>
          <w:tcPr>
            <w:tcW w:w="1316" w:type="dxa"/>
            <w:vMerge/>
          </w:tcPr>
          <w:p w14:paraId="6968D480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5AD2A8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0F45A32A" w14:textId="5DFD7D01" w:rsidR="00FE5D6A" w:rsidRPr="00A613CF" w:rsidRDefault="00FE5D6A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613CF">
              <w:rPr>
                <w:rFonts w:ascii="Arial" w:hAnsi="Arial" w:cs="Arial"/>
                <w:sz w:val="16"/>
                <w:szCs w:val="16"/>
                <w:highlight w:val="yellow"/>
              </w:rPr>
              <w:t>add and subtract fractions with different denominators</w:t>
            </w:r>
            <w:r w:rsidRPr="00A613CF">
              <w:rPr>
                <w:rFonts w:ascii="Arial" w:hAnsi="Arial" w:cs="Arial"/>
                <w:sz w:val="16"/>
                <w:szCs w:val="16"/>
              </w:rPr>
              <w:t xml:space="preserve"> and mixed numbers, using the concept of equivalent fractions</w:t>
            </w:r>
          </w:p>
        </w:tc>
        <w:tc>
          <w:tcPr>
            <w:tcW w:w="5182" w:type="dxa"/>
            <w:vAlign w:val="center"/>
          </w:tcPr>
          <w:p w14:paraId="7D912A31" w14:textId="73EE971A" w:rsidR="00FE5D6A" w:rsidRPr="00856F8F" w:rsidRDefault="00FE5D6A" w:rsidP="006F081A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+/- proper fractions</w:t>
            </w:r>
          </w:p>
        </w:tc>
      </w:tr>
      <w:tr w:rsidR="00FE5D6A" w14:paraId="1ADA6FD2" w14:textId="77777777" w:rsidTr="006F081A">
        <w:trPr>
          <w:trHeight w:val="1134"/>
        </w:trPr>
        <w:tc>
          <w:tcPr>
            <w:tcW w:w="1316" w:type="dxa"/>
            <w:vMerge/>
          </w:tcPr>
          <w:p w14:paraId="0E6BD653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A09E90B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3E425B" w14:textId="1BD8CE3D" w:rsidR="00FE5D6A" w:rsidRPr="00FE5D6A" w:rsidRDefault="00FE5D6A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use common factors to simplify fractions; use common multiples to express fractions in the same denomination </w:t>
            </w:r>
          </w:p>
        </w:tc>
        <w:tc>
          <w:tcPr>
            <w:tcW w:w="5182" w:type="dxa"/>
            <w:vAlign w:val="center"/>
          </w:tcPr>
          <w:p w14:paraId="74848475" w14:textId="0809A41C" w:rsidR="00FE5D6A" w:rsidRPr="00AF5B65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Equivalent fractions and simplifying</w:t>
            </w:r>
          </w:p>
        </w:tc>
      </w:tr>
      <w:tr w:rsidR="00FE5D6A" w14:paraId="47283808" w14:textId="77777777" w:rsidTr="006F081A">
        <w:trPr>
          <w:trHeight w:val="1134"/>
        </w:trPr>
        <w:tc>
          <w:tcPr>
            <w:tcW w:w="1316" w:type="dxa"/>
            <w:vMerge/>
          </w:tcPr>
          <w:p w14:paraId="490093BF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630D2AA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0A0E9A27" w14:textId="2E97F7DD" w:rsidR="00FE5D6A" w:rsidRPr="00FE5D6A" w:rsidRDefault="00FE5D6A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use common factors to simplify fractions; use common multiples to express fractions in the same denomination </w:t>
            </w:r>
          </w:p>
        </w:tc>
        <w:tc>
          <w:tcPr>
            <w:tcW w:w="5182" w:type="dxa"/>
            <w:vAlign w:val="center"/>
          </w:tcPr>
          <w:p w14:paraId="6D3C8E33" w14:textId="293A8838" w:rsidR="00FE5D6A" w:rsidRPr="00A613CF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613CF">
              <w:rPr>
                <w:rFonts w:ascii="Maiandra GD" w:hAnsi="Maiandra GD"/>
                <w:sz w:val="24"/>
                <w:szCs w:val="24"/>
              </w:rPr>
              <w:t>Equivalent fractions on a number line</w:t>
            </w:r>
          </w:p>
        </w:tc>
      </w:tr>
      <w:tr w:rsidR="00FE5D6A" w14:paraId="63A1EAA4" w14:textId="77777777" w:rsidTr="006F081A">
        <w:trPr>
          <w:trHeight w:val="1134"/>
        </w:trPr>
        <w:tc>
          <w:tcPr>
            <w:tcW w:w="1316" w:type="dxa"/>
            <w:vMerge/>
          </w:tcPr>
          <w:p w14:paraId="6CFA6E5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E67B4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B849BFE" w14:textId="0762AB9A" w:rsidR="00FE5D6A" w:rsidRPr="00FE5D6A" w:rsidRDefault="00FE5D6A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640ED">
              <w:rPr>
                <w:rFonts w:ascii="Arial" w:hAnsi="Arial" w:cs="Arial"/>
                <w:sz w:val="16"/>
                <w:szCs w:val="16"/>
                <w:highlight w:val="yellow"/>
              </w:rPr>
              <w:t>compare</w:t>
            </w:r>
            <w:r w:rsidRPr="00FE5D6A">
              <w:rPr>
                <w:rFonts w:ascii="Arial" w:hAnsi="Arial" w:cs="Arial"/>
                <w:sz w:val="16"/>
                <w:szCs w:val="16"/>
              </w:rPr>
              <w:t xml:space="preserve"> and order </w:t>
            </w:r>
            <w:r w:rsidRPr="00C640ED">
              <w:rPr>
                <w:rFonts w:ascii="Arial" w:hAnsi="Arial" w:cs="Arial"/>
                <w:sz w:val="16"/>
                <w:szCs w:val="16"/>
                <w:highlight w:val="yellow"/>
              </w:rPr>
              <w:t>fractions, including fractions &gt; 1</w:t>
            </w:r>
          </w:p>
        </w:tc>
        <w:tc>
          <w:tcPr>
            <w:tcW w:w="5182" w:type="dxa"/>
            <w:vAlign w:val="center"/>
          </w:tcPr>
          <w:p w14:paraId="39614507" w14:textId="4ED21BEF" w:rsidR="00FE5D6A" w:rsidRPr="00A613CF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613CF">
              <w:rPr>
                <w:rFonts w:ascii="Maiandra GD" w:hAnsi="Maiandra GD"/>
                <w:sz w:val="24"/>
                <w:szCs w:val="24"/>
              </w:rPr>
              <w:t>Compare fractions</w:t>
            </w:r>
          </w:p>
        </w:tc>
      </w:tr>
      <w:tr w:rsidR="00FE5D6A" w14:paraId="7EAD84A2" w14:textId="77777777" w:rsidTr="006F081A">
        <w:trPr>
          <w:trHeight w:val="1134"/>
        </w:trPr>
        <w:tc>
          <w:tcPr>
            <w:tcW w:w="1316" w:type="dxa"/>
            <w:vMerge/>
          </w:tcPr>
          <w:p w14:paraId="55B39242" w14:textId="7CF1988B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4FED16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1EB45E0C" w14:textId="40B72D65" w:rsidR="00FE5D6A" w:rsidRPr="00D36AD1" w:rsidRDefault="00FE5D6A" w:rsidP="00D36AD1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 w:rsidRPr="00FE5D6A">
              <w:rPr>
                <w:rFonts w:ascii="Arial" w:hAnsi="Arial" w:cs="Arial"/>
                <w:sz w:val="16"/>
                <w:szCs w:val="16"/>
              </w:rPr>
              <w:t xml:space="preserve">compare and </w:t>
            </w:r>
            <w:r w:rsidRPr="00C640ED">
              <w:rPr>
                <w:rFonts w:ascii="Arial" w:hAnsi="Arial" w:cs="Arial"/>
                <w:sz w:val="16"/>
                <w:szCs w:val="16"/>
                <w:highlight w:val="yellow"/>
              </w:rPr>
              <w:t>order fractions, including fractions &gt; 1</w:t>
            </w:r>
          </w:p>
        </w:tc>
        <w:tc>
          <w:tcPr>
            <w:tcW w:w="5182" w:type="dxa"/>
            <w:vAlign w:val="center"/>
          </w:tcPr>
          <w:p w14:paraId="0888AEFB" w14:textId="1C6AED02" w:rsidR="00FE5D6A" w:rsidRPr="00AF5B65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Order fractions</w:t>
            </w:r>
          </w:p>
        </w:tc>
      </w:tr>
      <w:tr w:rsidR="00FE5D6A" w14:paraId="6346FD43" w14:textId="77777777" w:rsidTr="006F081A">
        <w:trPr>
          <w:trHeight w:val="1134"/>
        </w:trPr>
        <w:tc>
          <w:tcPr>
            <w:tcW w:w="1316" w:type="dxa"/>
            <w:vMerge/>
          </w:tcPr>
          <w:p w14:paraId="61C636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C27E199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1064F4B" w14:textId="68574627" w:rsidR="00FE5D6A" w:rsidRPr="00FE5D6A" w:rsidRDefault="00FE5D6A" w:rsidP="00D36AD1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5D6A">
              <w:rPr>
                <w:rFonts w:ascii="Arial" w:hAnsi="Arial" w:cs="Arial"/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</w:tc>
        <w:tc>
          <w:tcPr>
            <w:tcW w:w="5182" w:type="dxa"/>
            <w:vAlign w:val="center"/>
          </w:tcPr>
          <w:p w14:paraId="1A1CF09A" w14:textId="103986C8" w:rsidR="00FE5D6A" w:rsidRPr="007A66E4" w:rsidRDefault="00FE5D6A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+/- mixed number and a fraction</w:t>
            </w:r>
          </w:p>
        </w:tc>
      </w:tr>
      <w:tr w:rsidR="00FE5D6A" w14:paraId="0A587670" w14:textId="77777777" w:rsidTr="006F081A">
        <w:trPr>
          <w:trHeight w:val="1134"/>
        </w:trPr>
        <w:tc>
          <w:tcPr>
            <w:tcW w:w="1316" w:type="dxa"/>
            <w:vMerge/>
          </w:tcPr>
          <w:p w14:paraId="356EF1D2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C3FD024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63AE285C" w14:textId="77777777" w:rsidR="00FE5D6A" w:rsidRPr="00255E51" w:rsidRDefault="00FE5D6A" w:rsidP="00FE5D6A">
            <w:pPr>
              <w:pStyle w:val="Default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multiply simple pairs of proper fractions, writing the answer in its simplest form </w:t>
            </w:r>
          </w:p>
          <w:p w14:paraId="3720E087" w14:textId="7110C679" w:rsidR="00FE5D6A" w:rsidRPr="00D36AD1" w:rsidRDefault="00FE5D6A" w:rsidP="00FE5D6A">
            <w:pPr>
              <w:ind w:left="5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035260CE" w14:textId="682D2D84" w:rsidR="00FE5D6A" w:rsidRPr="00AF5B65" w:rsidRDefault="00FE5D6A" w:rsidP="00A613C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x fractions (integer and fraction)</w:t>
            </w:r>
          </w:p>
        </w:tc>
      </w:tr>
      <w:tr w:rsidR="00FE5D6A" w14:paraId="5E8F8F53" w14:textId="77777777" w:rsidTr="006F081A">
        <w:trPr>
          <w:trHeight w:val="1134"/>
        </w:trPr>
        <w:tc>
          <w:tcPr>
            <w:tcW w:w="1316" w:type="dxa"/>
            <w:vMerge/>
          </w:tcPr>
          <w:p w14:paraId="7EC4519F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C7C34AA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7B68C0E9" w14:textId="7CBDAE24" w:rsidR="00FE5D6A" w:rsidRDefault="00FE5D6A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FE5D6A">
              <w:rPr>
                <w:color w:val="auto"/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  <w:p w14:paraId="53FD4EAD" w14:textId="69C6CE0C" w:rsidR="00FE5D6A" w:rsidRPr="00FE5D6A" w:rsidRDefault="00FE5D6A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multiply simple pairs of proper fractions, writing the answer in its simplest form </w:t>
            </w:r>
          </w:p>
        </w:tc>
        <w:tc>
          <w:tcPr>
            <w:tcW w:w="5182" w:type="dxa"/>
            <w:vAlign w:val="center"/>
          </w:tcPr>
          <w:p w14:paraId="37C0126C" w14:textId="1FFF0CE1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+/-/x fractions</w:t>
            </w:r>
          </w:p>
        </w:tc>
      </w:tr>
      <w:tr w:rsidR="00FE5D6A" w14:paraId="7E3A0045" w14:textId="77777777" w:rsidTr="006F081A">
        <w:trPr>
          <w:trHeight w:val="1134"/>
        </w:trPr>
        <w:tc>
          <w:tcPr>
            <w:tcW w:w="1316" w:type="dxa"/>
            <w:vMerge/>
          </w:tcPr>
          <w:p w14:paraId="447A580A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4905F43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51A348D5" w14:textId="2A6F312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002DF5C4" w14:textId="77777777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</w:p>
        </w:tc>
      </w:tr>
    </w:tbl>
    <w:p w14:paraId="12294D62" w14:textId="77777777" w:rsidR="000A5618" w:rsidRDefault="000A5618" w:rsidP="000A5618">
      <w:pPr>
        <w:rPr>
          <w:rFonts w:ascii="Maiandra GD" w:hAnsi="Maiandra GD"/>
        </w:rPr>
      </w:pPr>
    </w:p>
    <w:p w14:paraId="0E0A5EA4" w14:textId="77777777" w:rsidR="00511D92" w:rsidRDefault="00511D92" w:rsidP="00E32877">
      <w:pPr>
        <w:rPr>
          <w:rFonts w:ascii="Maiandra GD" w:hAnsi="Maiandra GD"/>
        </w:rPr>
      </w:pPr>
    </w:p>
    <w:p w14:paraId="3EDD7A9E" w14:textId="77777777" w:rsidR="00511D92" w:rsidRDefault="00511D92" w:rsidP="00422A44">
      <w:pPr>
        <w:jc w:val="center"/>
        <w:rPr>
          <w:rFonts w:ascii="Maiandra GD" w:hAnsi="Maiandra GD"/>
        </w:rPr>
      </w:pPr>
    </w:p>
    <w:p w14:paraId="2731BD66" w14:textId="77777777" w:rsidR="00FE5D6A" w:rsidRDefault="00FE5D6A" w:rsidP="00422A44">
      <w:pPr>
        <w:jc w:val="center"/>
        <w:rPr>
          <w:rFonts w:ascii="Maiandra GD" w:hAnsi="Maiandra GD"/>
        </w:rPr>
      </w:pPr>
    </w:p>
    <w:p w14:paraId="6D320192" w14:textId="77777777" w:rsidR="007F42BD" w:rsidRDefault="007F42BD" w:rsidP="00E32877">
      <w:pPr>
        <w:rPr>
          <w:rFonts w:ascii="Maiandra GD" w:hAnsi="Maiandra GD"/>
        </w:rPr>
      </w:pPr>
    </w:p>
    <w:p w14:paraId="32733EEB" w14:textId="77777777" w:rsidR="00E55643" w:rsidRDefault="00E55643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0A5618" w14:paraId="390F3086" w14:textId="77777777" w:rsidTr="006F081A">
        <w:tc>
          <w:tcPr>
            <w:tcW w:w="10420" w:type="dxa"/>
            <w:gridSpan w:val="4"/>
          </w:tcPr>
          <w:p w14:paraId="558A6345" w14:textId="221E2C78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FE5D6A">
              <w:rPr>
                <w:rFonts w:ascii="Maiandra GD" w:hAnsi="Maiandra GD"/>
              </w:rPr>
              <w:t>1</w:t>
            </w:r>
          </w:p>
        </w:tc>
      </w:tr>
      <w:tr w:rsidR="000A5618" w:rsidRPr="00794D2D" w14:paraId="5F525506" w14:textId="77777777" w:rsidTr="006F081A">
        <w:tc>
          <w:tcPr>
            <w:tcW w:w="1316" w:type="dxa"/>
            <w:vAlign w:val="center"/>
          </w:tcPr>
          <w:p w14:paraId="16C5521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2AEABB7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0A264A74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7A02FA89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32DB438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EE6A2D1" w14:textId="77777777" w:rsidR="00FE5D6A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5 &amp; 6</w:t>
            </w:r>
          </w:p>
          <w:p w14:paraId="7494BFBD" w14:textId="5235CC4D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Shape</w:t>
            </w:r>
          </w:p>
        </w:tc>
        <w:tc>
          <w:tcPr>
            <w:tcW w:w="1344" w:type="dxa"/>
            <w:vAlign w:val="center"/>
          </w:tcPr>
          <w:p w14:paraId="098C9978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1E841F8" w14:textId="17DA200A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7637BBD4" w14:textId="74D0BD54" w:rsidR="00FE5D6A" w:rsidRPr="007A66E4" w:rsidRDefault="00FE5D6A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FE5D6A" w14:paraId="2BB8A417" w14:textId="77777777" w:rsidTr="006F081A">
        <w:trPr>
          <w:trHeight w:val="1134"/>
        </w:trPr>
        <w:tc>
          <w:tcPr>
            <w:tcW w:w="1316" w:type="dxa"/>
            <w:vMerge/>
          </w:tcPr>
          <w:p w14:paraId="1B679A18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08F44B6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434BEA96" w14:textId="1109ACA4" w:rsidR="00FE5D6A" w:rsidRPr="008753DC" w:rsidRDefault="008753DC" w:rsidP="008753DC">
            <w:pPr>
              <w:pStyle w:val="ListParagraph"/>
              <w:numPr>
                <w:ilvl w:val="0"/>
                <w:numId w:val="12"/>
              </w:numPr>
              <w:rPr>
                <w:rFonts w:ascii="Maiandra GD" w:hAnsi="Maiandra GD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527348B2" w14:textId="617C5714" w:rsidR="00FE5D6A" w:rsidRPr="00FE5D6A" w:rsidRDefault="00FE5D6A" w:rsidP="00D36AD1">
            <w:pPr>
              <w:jc w:val="center"/>
              <w:rPr>
                <w:rFonts w:ascii="Maiandra GD" w:hAnsi="Maiandra GD"/>
                <w:color w:val="0070C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>Calculation – multiples of 10%</w:t>
            </w:r>
          </w:p>
        </w:tc>
      </w:tr>
      <w:tr w:rsidR="00FE5D6A" w14:paraId="04A3EA70" w14:textId="77777777" w:rsidTr="006F081A">
        <w:trPr>
          <w:trHeight w:val="1134"/>
        </w:trPr>
        <w:tc>
          <w:tcPr>
            <w:tcW w:w="1316" w:type="dxa"/>
            <w:vMerge/>
          </w:tcPr>
          <w:p w14:paraId="657BCE82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AE4E5B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0F00DFF0" w14:textId="3170F9C4" w:rsidR="00FE5D6A" w:rsidRPr="00FE5D6A" w:rsidRDefault="00FE5D6A" w:rsidP="00FE5D6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9BBCBA" w14:textId="7DF1357B" w:rsidR="00FE5D6A" w:rsidRPr="007A66E4" w:rsidRDefault="00FE5D6A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Measure and classify angles</w:t>
            </w:r>
          </w:p>
        </w:tc>
      </w:tr>
      <w:tr w:rsidR="00FE5D6A" w14:paraId="23BDFCE5" w14:textId="77777777" w:rsidTr="006F081A">
        <w:trPr>
          <w:trHeight w:val="1134"/>
        </w:trPr>
        <w:tc>
          <w:tcPr>
            <w:tcW w:w="1316" w:type="dxa"/>
            <w:vMerge/>
          </w:tcPr>
          <w:p w14:paraId="1F658D60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5ED68AE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4FD595A8" w14:textId="55F16B1C" w:rsidR="00FE5D6A" w:rsidRPr="00FE5D6A" w:rsidRDefault="00FE5D6A" w:rsidP="00FE5D6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  <w:tc>
          <w:tcPr>
            <w:tcW w:w="5182" w:type="dxa"/>
            <w:vAlign w:val="center"/>
          </w:tcPr>
          <w:p w14:paraId="4FDB1B95" w14:textId="1C254221" w:rsidR="00FE5D6A" w:rsidRPr="007A66E4" w:rsidRDefault="00FE5D6A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Calculate angles (straight line and whole turn)</w:t>
            </w:r>
          </w:p>
        </w:tc>
      </w:tr>
      <w:tr w:rsidR="00FE5D6A" w14:paraId="1A2F03B2" w14:textId="77777777" w:rsidTr="00FE5D6A">
        <w:trPr>
          <w:trHeight w:val="1134"/>
        </w:trPr>
        <w:tc>
          <w:tcPr>
            <w:tcW w:w="1316" w:type="dxa"/>
            <w:vMerge/>
          </w:tcPr>
          <w:p w14:paraId="4A9BA7E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24" w:space="0" w:color="auto"/>
            </w:tcBorders>
            <w:vAlign w:val="center"/>
          </w:tcPr>
          <w:p w14:paraId="5084D9B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24" w:space="0" w:color="auto"/>
            </w:tcBorders>
            <w:vAlign w:val="center"/>
          </w:tcPr>
          <w:p w14:paraId="13A09C3F" w14:textId="384AD259" w:rsidR="00FE5D6A" w:rsidRPr="00FE5D6A" w:rsidRDefault="00FE5D6A" w:rsidP="00FE5D6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  <w:tc>
          <w:tcPr>
            <w:tcW w:w="5182" w:type="dxa"/>
            <w:tcBorders>
              <w:bottom w:val="single" w:sz="24" w:space="0" w:color="auto"/>
            </w:tcBorders>
            <w:vAlign w:val="center"/>
          </w:tcPr>
          <w:p w14:paraId="1396C5CD" w14:textId="4E66757A" w:rsidR="00FE5D6A" w:rsidRPr="007A66E4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Vertically opposite angles</w:t>
            </w:r>
          </w:p>
        </w:tc>
      </w:tr>
      <w:tr w:rsidR="00FE5D6A" w14:paraId="0819E387" w14:textId="77777777" w:rsidTr="00FE5D6A">
        <w:trPr>
          <w:trHeight w:val="1134"/>
        </w:trPr>
        <w:tc>
          <w:tcPr>
            <w:tcW w:w="1316" w:type="dxa"/>
            <w:vMerge/>
          </w:tcPr>
          <w:p w14:paraId="0D242797" w14:textId="1DAFBD33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top w:val="single" w:sz="24" w:space="0" w:color="auto"/>
            </w:tcBorders>
            <w:vAlign w:val="center"/>
          </w:tcPr>
          <w:p w14:paraId="3F0F79F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tcBorders>
              <w:top w:val="single" w:sz="24" w:space="0" w:color="auto"/>
            </w:tcBorders>
            <w:vAlign w:val="center"/>
          </w:tcPr>
          <w:p w14:paraId="6F9E7F7B" w14:textId="77C9ECD3" w:rsidR="00FE5D6A" w:rsidRPr="00FE5D6A" w:rsidRDefault="00FE5D6A" w:rsidP="00FE5D6A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  <w:tc>
          <w:tcPr>
            <w:tcW w:w="5182" w:type="dxa"/>
            <w:tcBorders>
              <w:top w:val="single" w:sz="24" w:space="0" w:color="auto"/>
            </w:tcBorders>
            <w:vAlign w:val="center"/>
          </w:tcPr>
          <w:p w14:paraId="2E8D91AA" w14:textId="08A594D5" w:rsidR="00FE5D6A" w:rsidRPr="007A66E4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Missing angles in a triangle</w:t>
            </w:r>
          </w:p>
        </w:tc>
      </w:tr>
      <w:tr w:rsidR="00FE5D6A" w14:paraId="7BDF7706" w14:textId="77777777" w:rsidTr="006F081A">
        <w:trPr>
          <w:trHeight w:val="1134"/>
        </w:trPr>
        <w:tc>
          <w:tcPr>
            <w:tcW w:w="1316" w:type="dxa"/>
            <w:vMerge/>
          </w:tcPr>
          <w:p w14:paraId="643A716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11E7C6D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99837E9" w14:textId="42B4A68B" w:rsidR="00FE5D6A" w:rsidRPr="00FE5D6A" w:rsidRDefault="00FE5D6A" w:rsidP="00FE5D6A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  <w:tc>
          <w:tcPr>
            <w:tcW w:w="5182" w:type="dxa"/>
            <w:vAlign w:val="center"/>
          </w:tcPr>
          <w:p w14:paraId="5FA5EF70" w14:textId="56AEF421" w:rsidR="00FE5D6A" w:rsidRPr="007A66E4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Missing angles in quadrilaterals</w:t>
            </w:r>
          </w:p>
        </w:tc>
      </w:tr>
      <w:tr w:rsidR="00FE5D6A" w14:paraId="7CE2D885" w14:textId="77777777" w:rsidTr="006F081A">
        <w:trPr>
          <w:trHeight w:val="1134"/>
        </w:trPr>
        <w:tc>
          <w:tcPr>
            <w:tcW w:w="1316" w:type="dxa"/>
            <w:vMerge/>
          </w:tcPr>
          <w:p w14:paraId="46E60B2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245C4D6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9D0309" w14:textId="209ED68B" w:rsidR="00FE5D6A" w:rsidRPr="00FE5D6A" w:rsidRDefault="00FE5D6A" w:rsidP="00FE5D6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recognise angles where they meet at a point, are on a straight line, or are vertically opposite, and find missing angles. </w:t>
            </w:r>
          </w:p>
        </w:tc>
        <w:tc>
          <w:tcPr>
            <w:tcW w:w="5182" w:type="dxa"/>
            <w:vAlign w:val="center"/>
          </w:tcPr>
          <w:p w14:paraId="278A3A14" w14:textId="57D57A48" w:rsidR="00FE5D6A" w:rsidRPr="007A66E4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Missing angles</w:t>
            </w:r>
          </w:p>
        </w:tc>
      </w:tr>
      <w:tr w:rsidR="00FE5D6A" w14:paraId="2AF9409C" w14:textId="77777777" w:rsidTr="006F081A">
        <w:trPr>
          <w:trHeight w:val="1134"/>
        </w:trPr>
        <w:tc>
          <w:tcPr>
            <w:tcW w:w="1316" w:type="dxa"/>
            <w:vMerge/>
          </w:tcPr>
          <w:p w14:paraId="25995C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807F5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67A1F895" w14:textId="73C4103A" w:rsidR="00FE5D6A" w:rsidRPr="00D36AD1" w:rsidRDefault="008753DC" w:rsidP="006F081A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 w:rsidRPr="004911E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4BCA4D03" w14:textId="66AA61A6" w:rsidR="00FE5D6A" w:rsidRPr="007A66E4" w:rsidRDefault="00FE5D6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>Calculation – multiples of 10%</w:t>
            </w:r>
          </w:p>
        </w:tc>
      </w:tr>
      <w:tr w:rsidR="00FE5D6A" w14:paraId="16E3EBFC" w14:textId="77777777" w:rsidTr="006F081A">
        <w:trPr>
          <w:trHeight w:val="1134"/>
        </w:trPr>
        <w:tc>
          <w:tcPr>
            <w:tcW w:w="1316" w:type="dxa"/>
            <w:vMerge/>
          </w:tcPr>
          <w:p w14:paraId="3730765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37CC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CAD4ADA" w14:textId="46B97545" w:rsidR="00FE5D6A" w:rsidRPr="00D36AD1" w:rsidRDefault="00FE5D6A" w:rsidP="00FE5D6A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1D6CCE" w14:textId="4EFC78F7" w:rsidR="00FE5D6A" w:rsidRPr="00FE5D6A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FF0000"/>
                <w:sz w:val="24"/>
                <w:szCs w:val="24"/>
              </w:rPr>
              <w:t>INSET DAY</w:t>
            </w:r>
          </w:p>
        </w:tc>
      </w:tr>
    </w:tbl>
    <w:p w14:paraId="1C324A0A" w14:textId="77777777" w:rsidR="000A5618" w:rsidRDefault="000A5618" w:rsidP="000A5618">
      <w:pPr>
        <w:rPr>
          <w:rFonts w:ascii="Maiandra GD" w:hAnsi="Maiandra GD"/>
        </w:rPr>
      </w:pPr>
    </w:p>
    <w:p w14:paraId="4FFA2073" w14:textId="77777777" w:rsidR="007F42BD" w:rsidRDefault="007F42BD" w:rsidP="00E32877">
      <w:pPr>
        <w:rPr>
          <w:rFonts w:ascii="Maiandra GD" w:hAnsi="Maiandra GD"/>
        </w:rPr>
      </w:pPr>
    </w:p>
    <w:p w14:paraId="49BBC13B" w14:textId="77777777" w:rsidR="007F42BD" w:rsidRDefault="007F42BD" w:rsidP="00E32877">
      <w:pPr>
        <w:rPr>
          <w:rFonts w:ascii="Maiandra GD" w:hAnsi="Maiandra GD"/>
        </w:rPr>
      </w:pPr>
    </w:p>
    <w:p w14:paraId="42F0CC06" w14:textId="77777777" w:rsidR="00D52484" w:rsidRDefault="00D52484" w:rsidP="00E32877">
      <w:pPr>
        <w:rPr>
          <w:rFonts w:ascii="Maiandra GD" w:hAnsi="Maiandra GD"/>
        </w:rPr>
      </w:pPr>
    </w:p>
    <w:p w14:paraId="2ACFE8FC" w14:textId="77777777" w:rsidR="00D52484" w:rsidRDefault="00D52484" w:rsidP="00E32877">
      <w:pPr>
        <w:rPr>
          <w:rFonts w:ascii="Maiandra GD" w:hAnsi="Maiandra GD"/>
        </w:rPr>
      </w:pPr>
    </w:p>
    <w:p w14:paraId="6D7A8871" w14:textId="77777777" w:rsidR="008753DC" w:rsidRDefault="008753DC" w:rsidP="00E32877">
      <w:pPr>
        <w:rPr>
          <w:rFonts w:ascii="Maiandra GD" w:hAnsi="Maiandra GD"/>
        </w:rPr>
      </w:pPr>
    </w:p>
    <w:p w14:paraId="485B1DD0" w14:textId="77777777" w:rsidR="008753DC" w:rsidRDefault="008753DC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6"/>
        <w:gridCol w:w="1322"/>
        <w:gridCol w:w="2519"/>
        <w:gridCol w:w="4993"/>
      </w:tblGrid>
      <w:tr w:rsidR="008753DC" w14:paraId="461A014F" w14:textId="77777777" w:rsidTr="006F081A">
        <w:tc>
          <w:tcPr>
            <w:tcW w:w="10420" w:type="dxa"/>
            <w:gridSpan w:val="4"/>
          </w:tcPr>
          <w:p w14:paraId="4D18A90C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Term - 1</w:t>
            </w:r>
          </w:p>
        </w:tc>
      </w:tr>
      <w:tr w:rsidR="008753DC" w:rsidRPr="00794D2D" w14:paraId="0CE7B177" w14:textId="77777777" w:rsidTr="006F081A">
        <w:tc>
          <w:tcPr>
            <w:tcW w:w="1316" w:type="dxa"/>
            <w:vAlign w:val="center"/>
          </w:tcPr>
          <w:p w14:paraId="6EB10645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184A655A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791EF0E7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330CCB80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8753DC" w14:paraId="40F402A4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2F8FCC0B" w14:textId="506E12EE" w:rsidR="008753DC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7 &amp; 8</w:t>
            </w:r>
          </w:p>
          <w:p w14:paraId="3A93831C" w14:textId="4055DE5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Calculation</w:t>
            </w:r>
          </w:p>
        </w:tc>
        <w:tc>
          <w:tcPr>
            <w:tcW w:w="1344" w:type="dxa"/>
            <w:vAlign w:val="center"/>
          </w:tcPr>
          <w:p w14:paraId="48199D17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19AC65FB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05D113DF" w14:textId="77777777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8753DC" w14:paraId="5A5B512C" w14:textId="77777777" w:rsidTr="006F081A">
        <w:trPr>
          <w:trHeight w:val="1134"/>
        </w:trPr>
        <w:tc>
          <w:tcPr>
            <w:tcW w:w="1316" w:type="dxa"/>
            <w:vMerge/>
          </w:tcPr>
          <w:p w14:paraId="6C1622FE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8496D2D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23EE176A" w14:textId="6EDD8369" w:rsidR="008753DC" w:rsidRPr="008753DC" w:rsidRDefault="008753DC" w:rsidP="006F081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</w:tc>
        <w:tc>
          <w:tcPr>
            <w:tcW w:w="5182" w:type="dxa"/>
            <w:vAlign w:val="center"/>
          </w:tcPr>
          <w:p w14:paraId="0004FC9A" w14:textId="7E2637C1" w:rsidR="008753DC" w:rsidRPr="00FE5D6A" w:rsidRDefault="008753DC" w:rsidP="006F081A">
            <w:pPr>
              <w:jc w:val="center"/>
              <w:rPr>
                <w:rFonts w:ascii="Maiandra GD" w:hAnsi="Maiandra GD"/>
                <w:color w:val="0070C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color w:val="0070C0"/>
                <w:sz w:val="24"/>
                <w:szCs w:val="24"/>
              </w:rPr>
              <w:t>+/- fractions</w:t>
            </w:r>
          </w:p>
        </w:tc>
      </w:tr>
      <w:tr w:rsidR="008753DC" w14:paraId="1ABD9E4F" w14:textId="77777777" w:rsidTr="006F081A">
        <w:trPr>
          <w:trHeight w:val="1134"/>
        </w:trPr>
        <w:tc>
          <w:tcPr>
            <w:tcW w:w="1316" w:type="dxa"/>
            <w:vMerge/>
          </w:tcPr>
          <w:p w14:paraId="7C45EBC9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1736DD1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64489EB3" w14:textId="77777777" w:rsidR="008753DC" w:rsidRPr="00FE5D6A" w:rsidRDefault="008753DC" w:rsidP="006F081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50FD2692" w14:textId="7E202F23" w:rsidR="008753DC" w:rsidRPr="008753DC" w:rsidRDefault="008753DC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8753DC">
              <w:rPr>
                <w:rFonts w:ascii="Maiandra GD" w:hAnsi="Maiandra GD"/>
                <w:color w:val="00B050"/>
                <w:sz w:val="24"/>
                <w:szCs w:val="24"/>
              </w:rPr>
              <w:t>Paper 1 &amp; 2</w:t>
            </w:r>
          </w:p>
        </w:tc>
      </w:tr>
      <w:tr w:rsidR="008753DC" w14:paraId="49CEF262" w14:textId="77777777" w:rsidTr="006F081A">
        <w:trPr>
          <w:trHeight w:val="1134"/>
        </w:trPr>
        <w:tc>
          <w:tcPr>
            <w:tcW w:w="1316" w:type="dxa"/>
            <w:vMerge/>
          </w:tcPr>
          <w:p w14:paraId="776F0C6B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A3C6F43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7B854A0F" w14:textId="12EC3DE6" w:rsidR="008753DC" w:rsidRPr="00FE5D6A" w:rsidRDefault="008753DC" w:rsidP="008753D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437710DE" w14:textId="4072E5F2" w:rsidR="008753DC" w:rsidRPr="008753DC" w:rsidRDefault="008753DC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8753DC">
              <w:rPr>
                <w:rFonts w:ascii="Maiandra GD" w:hAnsi="Maiandra GD"/>
                <w:color w:val="00B050"/>
                <w:sz w:val="24"/>
                <w:szCs w:val="24"/>
              </w:rPr>
              <w:t>Paper 3</w:t>
            </w:r>
          </w:p>
        </w:tc>
      </w:tr>
      <w:tr w:rsidR="008753DC" w14:paraId="33CE21DD" w14:textId="77777777" w:rsidTr="006F081A">
        <w:trPr>
          <w:trHeight w:val="1134"/>
        </w:trPr>
        <w:tc>
          <w:tcPr>
            <w:tcW w:w="1316" w:type="dxa"/>
            <w:vMerge/>
          </w:tcPr>
          <w:p w14:paraId="23357C5C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24" w:space="0" w:color="auto"/>
            </w:tcBorders>
            <w:vAlign w:val="center"/>
          </w:tcPr>
          <w:p w14:paraId="55F09855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24" w:space="0" w:color="auto"/>
            </w:tcBorders>
            <w:vAlign w:val="center"/>
          </w:tcPr>
          <w:p w14:paraId="0A10D697" w14:textId="5CFE2AB1" w:rsidR="008753DC" w:rsidRPr="00FE5D6A" w:rsidRDefault="008753DC" w:rsidP="006F081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bottom w:val="single" w:sz="24" w:space="0" w:color="auto"/>
            </w:tcBorders>
            <w:vAlign w:val="center"/>
          </w:tcPr>
          <w:p w14:paraId="43050CF0" w14:textId="40ACE0F4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Factors and multiples</w:t>
            </w:r>
          </w:p>
        </w:tc>
      </w:tr>
      <w:tr w:rsidR="008753DC" w14:paraId="7A89D792" w14:textId="77777777" w:rsidTr="006F081A">
        <w:trPr>
          <w:trHeight w:val="1134"/>
        </w:trPr>
        <w:tc>
          <w:tcPr>
            <w:tcW w:w="1316" w:type="dxa"/>
            <w:vMerge/>
          </w:tcPr>
          <w:p w14:paraId="05F5EA7D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top w:val="single" w:sz="24" w:space="0" w:color="auto"/>
            </w:tcBorders>
            <w:vAlign w:val="center"/>
          </w:tcPr>
          <w:p w14:paraId="463170A9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tcBorders>
              <w:top w:val="single" w:sz="24" w:space="0" w:color="auto"/>
            </w:tcBorders>
            <w:vAlign w:val="center"/>
          </w:tcPr>
          <w:p w14:paraId="71BBE686" w14:textId="59AD60E9" w:rsidR="008753DC" w:rsidRPr="008753DC" w:rsidRDefault="008753DC" w:rsidP="008753DC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8753DC">
              <w:rPr>
                <w:rFonts w:ascii="Arial" w:hAnsi="Arial" w:cs="Arial"/>
                <w:sz w:val="16"/>
                <w:szCs w:val="16"/>
                <w:highlight w:val="yellow"/>
              </w:rPr>
              <w:t>identify common factors, common multiples</w:t>
            </w:r>
            <w:r w:rsidRPr="00C74F37">
              <w:rPr>
                <w:rFonts w:ascii="Arial" w:hAnsi="Arial" w:cs="Arial"/>
                <w:sz w:val="16"/>
                <w:szCs w:val="16"/>
              </w:rPr>
              <w:t xml:space="preserve"> and prime numbers</w:t>
            </w:r>
          </w:p>
        </w:tc>
        <w:tc>
          <w:tcPr>
            <w:tcW w:w="5182" w:type="dxa"/>
            <w:tcBorders>
              <w:top w:val="single" w:sz="24" w:space="0" w:color="auto"/>
            </w:tcBorders>
            <w:vAlign w:val="center"/>
          </w:tcPr>
          <w:p w14:paraId="5087886E" w14:textId="64694F50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Common factors and multiples</w:t>
            </w:r>
          </w:p>
        </w:tc>
      </w:tr>
      <w:tr w:rsidR="008753DC" w14:paraId="549BC003" w14:textId="77777777" w:rsidTr="006F081A">
        <w:trPr>
          <w:trHeight w:val="1134"/>
        </w:trPr>
        <w:tc>
          <w:tcPr>
            <w:tcW w:w="1316" w:type="dxa"/>
            <w:vMerge/>
          </w:tcPr>
          <w:p w14:paraId="152006A9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8AC365F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6B6BB2CB" w14:textId="77777777" w:rsidR="008753DC" w:rsidRPr="00C74F37" w:rsidRDefault="008753DC" w:rsidP="008753DC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8753DC">
              <w:rPr>
                <w:rFonts w:ascii="Arial" w:hAnsi="Arial" w:cs="Arial"/>
                <w:sz w:val="16"/>
                <w:szCs w:val="16"/>
                <w:highlight w:val="yellow"/>
              </w:rPr>
              <w:t>identify</w:t>
            </w:r>
            <w:r w:rsidRPr="00C74F37">
              <w:rPr>
                <w:rFonts w:ascii="Arial" w:hAnsi="Arial" w:cs="Arial"/>
                <w:sz w:val="16"/>
                <w:szCs w:val="16"/>
              </w:rPr>
              <w:t xml:space="preserve"> common factors, common multiples and </w:t>
            </w:r>
            <w:r w:rsidRPr="008753DC">
              <w:rPr>
                <w:rFonts w:ascii="Arial" w:hAnsi="Arial" w:cs="Arial"/>
                <w:sz w:val="16"/>
                <w:szCs w:val="16"/>
                <w:highlight w:val="yellow"/>
              </w:rPr>
              <w:t>prime numbers</w:t>
            </w:r>
          </w:p>
          <w:p w14:paraId="51AE9E19" w14:textId="4E763928" w:rsidR="008753DC" w:rsidRPr="00FE5D6A" w:rsidRDefault="008753DC" w:rsidP="008753DC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32F3F8C7" w14:textId="6381F0D2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Prime Numbers</w:t>
            </w:r>
          </w:p>
        </w:tc>
      </w:tr>
      <w:tr w:rsidR="008753DC" w14:paraId="5549F468" w14:textId="77777777" w:rsidTr="006F081A">
        <w:trPr>
          <w:trHeight w:val="1134"/>
        </w:trPr>
        <w:tc>
          <w:tcPr>
            <w:tcW w:w="1316" w:type="dxa"/>
            <w:vMerge/>
          </w:tcPr>
          <w:p w14:paraId="76220522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22BE596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9136543" w14:textId="287B8C40" w:rsidR="008753DC" w:rsidRPr="00FE5D6A" w:rsidRDefault="008753DC" w:rsidP="00C640ED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382096E7" w14:textId="08756E99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Square and cube numbers</w:t>
            </w:r>
          </w:p>
        </w:tc>
      </w:tr>
      <w:tr w:rsidR="008753DC" w14:paraId="57FA3D4A" w14:textId="77777777" w:rsidTr="006F081A">
        <w:trPr>
          <w:trHeight w:val="1134"/>
        </w:trPr>
        <w:tc>
          <w:tcPr>
            <w:tcW w:w="1316" w:type="dxa"/>
            <w:vMerge/>
          </w:tcPr>
          <w:p w14:paraId="1132277B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C214A29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3426F4BE" w14:textId="21A9E7F9" w:rsidR="008753DC" w:rsidRPr="008753DC" w:rsidRDefault="008753DC" w:rsidP="008753DC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multiply simple pairs of proper fractions, writing the answer in its simplest form </w:t>
            </w:r>
          </w:p>
        </w:tc>
        <w:tc>
          <w:tcPr>
            <w:tcW w:w="5182" w:type="dxa"/>
            <w:vAlign w:val="center"/>
          </w:tcPr>
          <w:p w14:paraId="5587DB70" w14:textId="378DFBB5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color w:val="0070C0"/>
                <w:sz w:val="24"/>
                <w:szCs w:val="24"/>
              </w:rPr>
              <w:t>x fractions</w:t>
            </w:r>
          </w:p>
        </w:tc>
      </w:tr>
      <w:tr w:rsidR="008753DC" w14:paraId="63D3FB4B" w14:textId="77777777" w:rsidTr="006F081A">
        <w:trPr>
          <w:trHeight w:val="1134"/>
        </w:trPr>
        <w:tc>
          <w:tcPr>
            <w:tcW w:w="1316" w:type="dxa"/>
            <w:vMerge/>
          </w:tcPr>
          <w:p w14:paraId="360E2569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7BE0BB4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30D3DB13" w14:textId="5794A351" w:rsidR="008753DC" w:rsidRPr="00D36AD1" w:rsidRDefault="008753DC" w:rsidP="006F081A">
            <w:pPr>
              <w:pStyle w:val="ListParagraph"/>
              <w:ind w:left="3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4A8823D8" w14:textId="554E24DC" w:rsidR="008753DC" w:rsidRPr="00FE5D6A" w:rsidRDefault="008753DC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</w:tbl>
    <w:p w14:paraId="565C66AE" w14:textId="77777777" w:rsidR="008753DC" w:rsidRDefault="008753DC" w:rsidP="008753DC">
      <w:pPr>
        <w:rPr>
          <w:rFonts w:ascii="Maiandra GD" w:hAnsi="Maiandra GD"/>
        </w:rPr>
      </w:pPr>
    </w:p>
    <w:p w14:paraId="31DBF369" w14:textId="77777777" w:rsidR="008753DC" w:rsidRDefault="008753DC" w:rsidP="008753DC">
      <w:pPr>
        <w:rPr>
          <w:rFonts w:ascii="Maiandra GD" w:hAnsi="Maiandra GD"/>
        </w:rPr>
      </w:pPr>
    </w:p>
    <w:p w14:paraId="5E15C096" w14:textId="77777777" w:rsidR="008753DC" w:rsidRDefault="008753DC" w:rsidP="008753DC">
      <w:pPr>
        <w:rPr>
          <w:rFonts w:ascii="Maiandra GD" w:hAnsi="Maiandra GD"/>
        </w:rPr>
      </w:pPr>
    </w:p>
    <w:p w14:paraId="038A123D" w14:textId="77777777" w:rsidR="008753DC" w:rsidRDefault="008753DC" w:rsidP="008753DC">
      <w:pPr>
        <w:rPr>
          <w:rFonts w:ascii="Maiandra GD" w:hAnsi="Maiandra GD"/>
        </w:rPr>
      </w:pPr>
    </w:p>
    <w:p w14:paraId="7C4A40B3" w14:textId="61A902F8" w:rsidR="008753DC" w:rsidRPr="00C74F37" w:rsidRDefault="008753DC" w:rsidP="00FA2EE0">
      <w:pPr>
        <w:rPr>
          <w:rFonts w:ascii="Arial" w:hAnsi="Arial" w:cs="Arial"/>
          <w:sz w:val="16"/>
          <w:szCs w:val="16"/>
        </w:rPr>
      </w:pPr>
    </w:p>
    <w:p w14:paraId="0AB8103A" w14:textId="77777777" w:rsidR="008753DC" w:rsidRDefault="008753DC" w:rsidP="00E32877">
      <w:pPr>
        <w:rPr>
          <w:rFonts w:ascii="Maiandra GD" w:hAnsi="Maiandra GD"/>
        </w:rPr>
      </w:pPr>
    </w:p>
    <w:p w14:paraId="5B6D238A" w14:textId="77777777" w:rsidR="008753DC" w:rsidRDefault="008753DC" w:rsidP="00E32877">
      <w:pPr>
        <w:rPr>
          <w:rFonts w:ascii="Maiandra GD" w:hAnsi="Maiandra GD"/>
        </w:rPr>
      </w:pPr>
    </w:p>
    <w:p w14:paraId="6D6C9487" w14:textId="77777777" w:rsidR="008753DC" w:rsidRDefault="008753DC" w:rsidP="00E32877">
      <w:pPr>
        <w:rPr>
          <w:rFonts w:ascii="Maiandra GD" w:hAnsi="Maiandra GD"/>
        </w:rPr>
      </w:pPr>
    </w:p>
    <w:p w14:paraId="5F69FF5E" w14:textId="77777777" w:rsidR="008753DC" w:rsidRDefault="008753DC" w:rsidP="00E32877">
      <w:pPr>
        <w:rPr>
          <w:rFonts w:ascii="Maiandra GD" w:hAnsi="Maiandra GD"/>
        </w:rPr>
      </w:pPr>
    </w:p>
    <w:p w14:paraId="5FFD4510" w14:textId="77777777" w:rsidR="008753DC" w:rsidRDefault="008753DC" w:rsidP="00E32877">
      <w:pPr>
        <w:rPr>
          <w:rFonts w:ascii="Maiandra GD" w:hAnsi="Maiandra GD"/>
        </w:rPr>
      </w:pPr>
    </w:p>
    <w:p w14:paraId="0B0C0ED2" w14:textId="77777777" w:rsidR="008753DC" w:rsidRDefault="008753DC" w:rsidP="00E32877">
      <w:pPr>
        <w:rPr>
          <w:rFonts w:ascii="Maiandra GD" w:hAnsi="Maiandra GD"/>
        </w:rPr>
      </w:pPr>
    </w:p>
    <w:p w14:paraId="0DB82A21" w14:textId="77777777" w:rsidR="008753DC" w:rsidRDefault="008753DC" w:rsidP="00E32877">
      <w:pPr>
        <w:rPr>
          <w:rFonts w:ascii="Maiandra GD" w:hAnsi="Maiandra GD"/>
        </w:rPr>
      </w:pPr>
    </w:p>
    <w:p w14:paraId="20E5BA50" w14:textId="77777777" w:rsidR="008753DC" w:rsidRDefault="008753DC" w:rsidP="00E32877">
      <w:pPr>
        <w:rPr>
          <w:rFonts w:ascii="Maiandra GD" w:hAnsi="Maiandra GD"/>
        </w:rPr>
      </w:pPr>
    </w:p>
    <w:p w14:paraId="51C23B9D" w14:textId="77777777" w:rsidR="008753DC" w:rsidRDefault="008753DC" w:rsidP="00E32877">
      <w:pPr>
        <w:rPr>
          <w:rFonts w:ascii="Maiandra GD" w:hAnsi="Maiandra GD"/>
        </w:rPr>
      </w:pPr>
    </w:p>
    <w:p w14:paraId="7C88F574" w14:textId="77777777" w:rsidR="008753DC" w:rsidRDefault="008753DC" w:rsidP="00E32877">
      <w:pPr>
        <w:rPr>
          <w:rFonts w:ascii="Maiandra GD" w:hAnsi="Maiandra GD"/>
        </w:rPr>
      </w:pPr>
    </w:p>
    <w:p w14:paraId="26A03E26" w14:textId="77777777" w:rsidR="008753DC" w:rsidRDefault="008753DC" w:rsidP="00E32877">
      <w:pPr>
        <w:rPr>
          <w:rFonts w:ascii="Maiandra GD" w:hAnsi="Maiandra GD"/>
        </w:rPr>
      </w:pPr>
    </w:p>
    <w:p w14:paraId="0529C71E" w14:textId="77777777" w:rsidR="00D52484" w:rsidRDefault="00D52484" w:rsidP="00E32877">
      <w:pPr>
        <w:rPr>
          <w:rFonts w:ascii="Maiandra GD" w:hAnsi="Maiandra GD"/>
        </w:rPr>
      </w:pPr>
    </w:p>
    <w:p w14:paraId="2EC88CE3" w14:textId="77777777" w:rsidR="00D52484" w:rsidRDefault="00D52484" w:rsidP="00E32877">
      <w:pPr>
        <w:rPr>
          <w:rFonts w:ascii="Maiandra GD" w:hAnsi="Maiandra GD"/>
        </w:rPr>
      </w:pPr>
    </w:p>
    <w:p w14:paraId="1E098DAA" w14:textId="77777777" w:rsidR="00D52484" w:rsidRDefault="00D52484" w:rsidP="00E32877">
      <w:pPr>
        <w:rPr>
          <w:rFonts w:ascii="Maiandra GD" w:hAnsi="Maiandra GD"/>
        </w:rPr>
      </w:pPr>
    </w:p>
    <w:p w14:paraId="6F8C755E" w14:textId="77777777" w:rsidR="00D52484" w:rsidRDefault="00D52484" w:rsidP="00E32877">
      <w:pPr>
        <w:rPr>
          <w:rFonts w:ascii="Maiandra GD" w:hAnsi="Maiandra GD"/>
        </w:rPr>
      </w:pPr>
    </w:p>
    <w:p w14:paraId="7A7F8357" w14:textId="77777777" w:rsidR="00D52484" w:rsidRDefault="00D52484" w:rsidP="00E32877">
      <w:pPr>
        <w:rPr>
          <w:rFonts w:ascii="Maiandra GD" w:hAnsi="Maiandra GD"/>
        </w:rPr>
      </w:pPr>
    </w:p>
    <w:p w14:paraId="08DEABE7" w14:textId="77777777" w:rsidR="00D52484" w:rsidRDefault="00D52484" w:rsidP="00E32877">
      <w:pPr>
        <w:rPr>
          <w:rFonts w:ascii="Maiandra GD" w:hAnsi="Maiandra GD"/>
        </w:rPr>
      </w:pPr>
    </w:p>
    <w:p w14:paraId="617563CE" w14:textId="77777777" w:rsidR="00D52484" w:rsidRDefault="00D52484" w:rsidP="00E32877">
      <w:pPr>
        <w:rPr>
          <w:rFonts w:ascii="Maiandra GD" w:hAnsi="Maiandra GD"/>
        </w:rPr>
      </w:pPr>
    </w:p>
    <w:p w14:paraId="0CF96DA6" w14:textId="77777777" w:rsidR="00D52484" w:rsidRDefault="00D52484" w:rsidP="00D52484">
      <w:pPr>
        <w:rPr>
          <w:rFonts w:ascii="Maiandra GD" w:hAnsi="Maiandra GD"/>
        </w:rPr>
      </w:pPr>
    </w:p>
    <w:p w14:paraId="57F02AAE" w14:textId="77777777" w:rsidR="007F42BD" w:rsidRDefault="007F42BD" w:rsidP="00E32877">
      <w:pPr>
        <w:rPr>
          <w:rFonts w:ascii="Maiandra GD" w:hAnsi="Maiandra GD"/>
        </w:rPr>
      </w:pPr>
    </w:p>
    <w:p w14:paraId="33A249F3" w14:textId="77777777" w:rsidR="00422A44" w:rsidRPr="00422A44" w:rsidRDefault="00422A44" w:rsidP="00422A44">
      <w:pPr>
        <w:jc w:val="center"/>
        <w:rPr>
          <w:rFonts w:ascii="Maiandra GD" w:hAnsi="Maiandra GD"/>
        </w:rPr>
      </w:pPr>
    </w:p>
    <w:sectPr w:rsidR="00422A44" w:rsidRPr="00422A44" w:rsidSect="00AF5B65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C160C"/>
    <w:multiLevelType w:val="hybridMultilevel"/>
    <w:tmpl w:val="1D16426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757AF"/>
    <w:multiLevelType w:val="hybridMultilevel"/>
    <w:tmpl w:val="3280BB5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4FFF"/>
    <w:multiLevelType w:val="hybridMultilevel"/>
    <w:tmpl w:val="5A6449E8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76F6CC3"/>
    <w:multiLevelType w:val="hybridMultilevel"/>
    <w:tmpl w:val="A4C0E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751671"/>
    <w:multiLevelType w:val="hybridMultilevel"/>
    <w:tmpl w:val="355C7CA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E4E18"/>
    <w:multiLevelType w:val="hybridMultilevel"/>
    <w:tmpl w:val="16762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3A3097"/>
    <w:multiLevelType w:val="hybridMultilevel"/>
    <w:tmpl w:val="F0E8B140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90F04"/>
    <w:multiLevelType w:val="hybridMultilevel"/>
    <w:tmpl w:val="9552F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B24D5F"/>
    <w:multiLevelType w:val="hybridMultilevel"/>
    <w:tmpl w:val="EECA72E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num w:numId="1" w16cid:durableId="1360400593">
    <w:abstractNumId w:val="11"/>
  </w:num>
  <w:num w:numId="2" w16cid:durableId="48380253">
    <w:abstractNumId w:val="8"/>
  </w:num>
  <w:num w:numId="3" w16cid:durableId="2142653021">
    <w:abstractNumId w:val="2"/>
  </w:num>
  <w:num w:numId="4" w16cid:durableId="1211039964">
    <w:abstractNumId w:val="0"/>
  </w:num>
  <w:num w:numId="5" w16cid:durableId="265118844">
    <w:abstractNumId w:val="9"/>
  </w:num>
  <w:num w:numId="6" w16cid:durableId="1232541142">
    <w:abstractNumId w:val="5"/>
  </w:num>
  <w:num w:numId="7" w16cid:durableId="427894688">
    <w:abstractNumId w:val="4"/>
  </w:num>
  <w:num w:numId="8" w16cid:durableId="1685866326">
    <w:abstractNumId w:val="1"/>
  </w:num>
  <w:num w:numId="9" w16cid:durableId="1945917595">
    <w:abstractNumId w:val="10"/>
  </w:num>
  <w:num w:numId="10" w16cid:durableId="1562210588">
    <w:abstractNumId w:val="3"/>
  </w:num>
  <w:num w:numId="11" w16cid:durableId="466170027">
    <w:abstractNumId w:val="7"/>
  </w:num>
  <w:num w:numId="12" w16cid:durableId="2399510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A44"/>
    <w:rsid w:val="000015AC"/>
    <w:rsid w:val="0001674C"/>
    <w:rsid w:val="00041D9F"/>
    <w:rsid w:val="000638D2"/>
    <w:rsid w:val="00071C01"/>
    <w:rsid w:val="000A5618"/>
    <w:rsid w:val="000B1BF7"/>
    <w:rsid w:val="000E65E1"/>
    <w:rsid w:val="00161C75"/>
    <w:rsid w:val="0020255F"/>
    <w:rsid w:val="00235010"/>
    <w:rsid w:val="002853F5"/>
    <w:rsid w:val="00314FC3"/>
    <w:rsid w:val="00372483"/>
    <w:rsid w:val="00375747"/>
    <w:rsid w:val="003C1BBB"/>
    <w:rsid w:val="003F4024"/>
    <w:rsid w:val="00422A44"/>
    <w:rsid w:val="00460269"/>
    <w:rsid w:val="00467538"/>
    <w:rsid w:val="004D0060"/>
    <w:rsid w:val="00511D92"/>
    <w:rsid w:val="005334D6"/>
    <w:rsid w:val="00551BA8"/>
    <w:rsid w:val="005E7E32"/>
    <w:rsid w:val="006024FC"/>
    <w:rsid w:val="0061344C"/>
    <w:rsid w:val="00616044"/>
    <w:rsid w:val="00625747"/>
    <w:rsid w:val="00645D4A"/>
    <w:rsid w:val="00645E83"/>
    <w:rsid w:val="00657A65"/>
    <w:rsid w:val="0067095B"/>
    <w:rsid w:val="006C2FD9"/>
    <w:rsid w:val="00794D2D"/>
    <w:rsid w:val="007A66E4"/>
    <w:rsid w:val="007B74B5"/>
    <w:rsid w:val="007F42BD"/>
    <w:rsid w:val="008433C5"/>
    <w:rsid w:val="00856F8F"/>
    <w:rsid w:val="008753DC"/>
    <w:rsid w:val="00886AE4"/>
    <w:rsid w:val="008C544E"/>
    <w:rsid w:val="00914CEF"/>
    <w:rsid w:val="00952739"/>
    <w:rsid w:val="009A0FB3"/>
    <w:rsid w:val="00A613CF"/>
    <w:rsid w:val="00A97D72"/>
    <w:rsid w:val="00AD6F40"/>
    <w:rsid w:val="00AF291C"/>
    <w:rsid w:val="00AF5B65"/>
    <w:rsid w:val="00BE77CF"/>
    <w:rsid w:val="00C31D9F"/>
    <w:rsid w:val="00C363C5"/>
    <w:rsid w:val="00C640ED"/>
    <w:rsid w:val="00C96A0D"/>
    <w:rsid w:val="00C97783"/>
    <w:rsid w:val="00D36AD1"/>
    <w:rsid w:val="00D43E9E"/>
    <w:rsid w:val="00D52484"/>
    <w:rsid w:val="00D93AB0"/>
    <w:rsid w:val="00DE72C1"/>
    <w:rsid w:val="00E32877"/>
    <w:rsid w:val="00E55643"/>
    <w:rsid w:val="00E9456E"/>
    <w:rsid w:val="00F57793"/>
    <w:rsid w:val="00F842EF"/>
    <w:rsid w:val="00FA2EE0"/>
    <w:rsid w:val="00FE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C7A7"/>
  <w15:docId w15:val="{4EE2E532-29B5-4D14-8466-F79E81D6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="MV Bol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269"/>
    <w:pPr>
      <w:ind w:left="720"/>
      <w:contextualSpacing/>
    </w:pPr>
  </w:style>
  <w:style w:type="paragraph" w:customStyle="1" w:styleId="Default">
    <w:name w:val="Default"/>
    <w:rsid w:val="00D36A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Beard</cp:lastModifiedBy>
  <cp:revision>4</cp:revision>
  <cp:lastPrinted>2017-07-16T11:59:00Z</cp:lastPrinted>
  <dcterms:created xsi:type="dcterms:W3CDTF">2024-07-13T15:16:00Z</dcterms:created>
  <dcterms:modified xsi:type="dcterms:W3CDTF">2024-07-15T18:29:00Z</dcterms:modified>
</cp:coreProperties>
</file>